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70"/>
      </w:tblGrid>
      <w:tr w:rsidR="005A1C88" w:rsidRPr="0051053A" w14:paraId="4A3820F9" w14:textId="77777777">
        <w:trPr>
          <w:trHeight w:val="2880"/>
          <w:jc w:val="center"/>
        </w:trPr>
        <w:tc>
          <w:tcPr>
            <w:tcW w:w="5000" w:type="pct"/>
          </w:tcPr>
          <w:p w14:paraId="5F2C80DA" w14:textId="4258A34A" w:rsidR="00CE0A72" w:rsidRPr="00547020" w:rsidRDefault="00CB51BD" w:rsidP="00FB3D10">
            <w:pPr>
              <w:pStyle w:val="Bezodstpw"/>
              <w:rPr>
                <w:rFonts w:asciiTheme="minorHAnsi" w:hAnsiTheme="minorHAnsi" w:cstheme="minorHAnsi"/>
                <w:caps/>
                <w:lang w:eastAsia="en-US"/>
              </w:rPr>
            </w:pPr>
            <w:r w:rsidRPr="00547020">
              <w:rPr>
                <w:rFonts w:asciiTheme="minorHAnsi" w:hAnsiTheme="minorHAnsi" w:cstheme="minorHAnsi"/>
                <w:caps/>
                <w:lang w:eastAsia="en-US"/>
              </w:rPr>
              <w:t xml:space="preserve"> </w:t>
            </w:r>
            <w:r w:rsidR="00A0211C" w:rsidRPr="00547020">
              <w:rPr>
                <w:rFonts w:asciiTheme="minorHAnsi" w:hAnsiTheme="minorHAnsi" w:cstheme="minorHAnsi"/>
                <w:noProof/>
              </w:rPr>
              <w:drawing>
                <wp:inline distT="0" distB="0" distL="0" distR="0" wp14:anchorId="1987E7A3" wp14:editId="0DCE19C8">
                  <wp:extent cx="3968750" cy="69850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8750" cy="698500"/>
                          </a:xfrm>
                          <a:prstGeom prst="rect">
                            <a:avLst/>
                          </a:prstGeom>
                          <a:noFill/>
                          <a:ln>
                            <a:noFill/>
                          </a:ln>
                        </pic:spPr>
                      </pic:pic>
                    </a:graphicData>
                  </a:graphic>
                </wp:inline>
              </w:drawing>
            </w:r>
          </w:p>
          <w:p w14:paraId="49581BF6" w14:textId="77777777" w:rsidR="00CE0A72" w:rsidRPr="00547020" w:rsidRDefault="00CE0A72" w:rsidP="00CE0A72">
            <w:pPr>
              <w:pStyle w:val="Bezodstpw"/>
              <w:jc w:val="center"/>
              <w:rPr>
                <w:rFonts w:asciiTheme="minorHAnsi" w:hAnsiTheme="minorHAnsi" w:cstheme="minorHAnsi"/>
                <w:caps/>
                <w:lang w:eastAsia="en-US"/>
              </w:rPr>
            </w:pPr>
          </w:p>
          <w:p w14:paraId="5435945E" w14:textId="77777777" w:rsidR="00CE0A72" w:rsidRPr="00547020" w:rsidRDefault="00CE0A72" w:rsidP="00CE0A72">
            <w:pPr>
              <w:pStyle w:val="Bezodstpw"/>
              <w:jc w:val="center"/>
              <w:rPr>
                <w:rFonts w:asciiTheme="minorHAnsi" w:hAnsiTheme="minorHAnsi" w:cstheme="minorHAnsi"/>
                <w:caps/>
                <w:lang w:eastAsia="en-US"/>
              </w:rPr>
            </w:pPr>
          </w:p>
          <w:p w14:paraId="2689B87C" w14:textId="77777777" w:rsidR="00CE0A72" w:rsidRPr="00547020" w:rsidRDefault="00CE0A72" w:rsidP="00CE0A72">
            <w:pPr>
              <w:pStyle w:val="Bezodstpw"/>
              <w:jc w:val="center"/>
              <w:rPr>
                <w:rFonts w:asciiTheme="minorHAnsi" w:hAnsiTheme="minorHAnsi" w:cstheme="minorHAnsi"/>
                <w:caps/>
                <w:lang w:eastAsia="en-US"/>
              </w:rPr>
            </w:pPr>
          </w:p>
          <w:p w14:paraId="0C773AD3" w14:textId="77777777" w:rsidR="00CE0A72" w:rsidRPr="00547020" w:rsidRDefault="00CE0A72" w:rsidP="00CE0A72">
            <w:pPr>
              <w:pStyle w:val="Bezodstpw"/>
              <w:jc w:val="center"/>
              <w:rPr>
                <w:rFonts w:asciiTheme="minorHAnsi" w:hAnsiTheme="minorHAnsi" w:cstheme="minorHAnsi"/>
                <w:caps/>
                <w:lang w:eastAsia="en-US"/>
              </w:rPr>
            </w:pPr>
          </w:p>
          <w:p w14:paraId="551878F5" w14:textId="77777777" w:rsidR="00CE0A72" w:rsidRPr="00547020" w:rsidRDefault="00CE0A72" w:rsidP="00CE0A72">
            <w:pPr>
              <w:pStyle w:val="Bezodstpw"/>
              <w:jc w:val="center"/>
              <w:rPr>
                <w:rFonts w:asciiTheme="minorHAnsi" w:hAnsiTheme="minorHAnsi" w:cstheme="minorHAnsi"/>
                <w:caps/>
                <w:lang w:eastAsia="en-US"/>
              </w:rPr>
            </w:pPr>
          </w:p>
          <w:p w14:paraId="26E533B6" w14:textId="77777777" w:rsidR="00CE0A72" w:rsidRPr="00547020" w:rsidRDefault="00CE0A72" w:rsidP="00CE0A72">
            <w:pPr>
              <w:pStyle w:val="Bezodstpw"/>
              <w:jc w:val="center"/>
              <w:rPr>
                <w:rFonts w:asciiTheme="minorHAnsi" w:hAnsiTheme="minorHAnsi" w:cstheme="minorHAnsi"/>
                <w:caps/>
                <w:lang w:eastAsia="en-US"/>
              </w:rPr>
            </w:pPr>
          </w:p>
          <w:p w14:paraId="41FD8563" w14:textId="77777777" w:rsidR="00CE0A72" w:rsidRPr="00547020" w:rsidRDefault="00CE0A72" w:rsidP="00CE0A72">
            <w:pPr>
              <w:pStyle w:val="Bezodstpw"/>
              <w:jc w:val="center"/>
              <w:rPr>
                <w:rFonts w:asciiTheme="minorHAnsi" w:hAnsiTheme="minorHAnsi" w:cstheme="minorHAnsi"/>
                <w:caps/>
                <w:lang w:eastAsia="en-US"/>
              </w:rPr>
            </w:pPr>
          </w:p>
          <w:p w14:paraId="35F3109D" w14:textId="77777777" w:rsidR="00CE0A72" w:rsidRPr="00547020" w:rsidRDefault="00CE0A72" w:rsidP="00CE0A72">
            <w:pPr>
              <w:pStyle w:val="Bezodstpw"/>
              <w:jc w:val="center"/>
              <w:rPr>
                <w:rFonts w:asciiTheme="minorHAnsi" w:hAnsiTheme="minorHAnsi" w:cstheme="minorHAnsi"/>
                <w:caps/>
                <w:lang w:eastAsia="en-US"/>
              </w:rPr>
            </w:pPr>
          </w:p>
          <w:p w14:paraId="48D13538" w14:textId="77777777" w:rsidR="00CE0A72" w:rsidRPr="00547020" w:rsidRDefault="00CE0A72" w:rsidP="00CE0A72">
            <w:pPr>
              <w:pStyle w:val="Bezodstpw"/>
              <w:jc w:val="center"/>
              <w:rPr>
                <w:rFonts w:asciiTheme="minorHAnsi" w:hAnsiTheme="minorHAnsi" w:cstheme="minorHAnsi"/>
                <w:caps/>
                <w:lang w:eastAsia="en-US"/>
              </w:rPr>
            </w:pPr>
          </w:p>
          <w:p w14:paraId="1CF38B8C" w14:textId="77777777" w:rsidR="00CE0A72" w:rsidRPr="00547020" w:rsidRDefault="00CE0A72" w:rsidP="00CE0A72">
            <w:pPr>
              <w:pStyle w:val="Bezodstpw"/>
              <w:jc w:val="center"/>
              <w:rPr>
                <w:rFonts w:asciiTheme="minorHAnsi" w:hAnsiTheme="minorHAnsi" w:cstheme="minorHAnsi"/>
                <w:caps/>
                <w:lang w:eastAsia="en-US"/>
              </w:rPr>
            </w:pPr>
          </w:p>
          <w:p w14:paraId="463D4A68" w14:textId="77777777" w:rsidR="00CE0A72" w:rsidRPr="00547020" w:rsidRDefault="00CE0A72" w:rsidP="00CE0A72">
            <w:pPr>
              <w:pStyle w:val="Bezodstpw"/>
              <w:jc w:val="center"/>
              <w:rPr>
                <w:rFonts w:asciiTheme="minorHAnsi" w:hAnsiTheme="minorHAnsi" w:cstheme="minorHAnsi"/>
                <w:caps/>
                <w:lang w:eastAsia="en-US"/>
              </w:rPr>
            </w:pPr>
          </w:p>
          <w:p w14:paraId="385C5BBD" w14:textId="77777777" w:rsidR="00CE0A72" w:rsidRPr="00547020" w:rsidRDefault="00CE0A72" w:rsidP="00CE0A72">
            <w:pPr>
              <w:pStyle w:val="Bezodstpw"/>
              <w:jc w:val="center"/>
              <w:rPr>
                <w:rFonts w:asciiTheme="minorHAnsi" w:hAnsiTheme="minorHAnsi" w:cstheme="minorHAnsi"/>
                <w:caps/>
              </w:rPr>
            </w:pPr>
          </w:p>
        </w:tc>
      </w:tr>
      <w:tr w:rsidR="005A1C88" w:rsidRPr="0051053A" w14:paraId="5DC39192" w14:textId="77777777" w:rsidTr="00CE0A72">
        <w:trPr>
          <w:trHeight w:val="1440"/>
          <w:jc w:val="center"/>
        </w:trPr>
        <w:tc>
          <w:tcPr>
            <w:tcW w:w="5000" w:type="pct"/>
            <w:tcBorders>
              <w:bottom w:val="single" w:sz="4" w:space="0" w:color="4F81BD"/>
            </w:tcBorders>
            <w:vAlign w:val="center"/>
          </w:tcPr>
          <w:p w14:paraId="6655DCF4" w14:textId="77777777" w:rsidR="007B59AC" w:rsidRPr="00547020" w:rsidRDefault="007B59AC" w:rsidP="007B59AC">
            <w:pPr>
              <w:pStyle w:val="Default"/>
              <w:jc w:val="center"/>
              <w:rPr>
                <w:rFonts w:asciiTheme="minorHAnsi" w:hAnsiTheme="minorHAnsi" w:cstheme="minorHAnsi"/>
                <w:color w:val="auto"/>
                <w:sz w:val="32"/>
                <w:szCs w:val="22"/>
              </w:rPr>
            </w:pPr>
            <w:r w:rsidRPr="00547020">
              <w:rPr>
                <w:rFonts w:asciiTheme="minorHAnsi" w:hAnsiTheme="minorHAnsi" w:cstheme="minorHAnsi"/>
                <w:b/>
                <w:bCs/>
                <w:color w:val="auto"/>
                <w:sz w:val="32"/>
                <w:szCs w:val="22"/>
              </w:rPr>
              <w:t xml:space="preserve">R E G U L A M I N   </w:t>
            </w:r>
          </w:p>
          <w:p w14:paraId="070A5715" w14:textId="77777777" w:rsidR="007B59AC" w:rsidRPr="00547020" w:rsidRDefault="007B59AC" w:rsidP="007B59AC">
            <w:pPr>
              <w:pStyle w:val="Default"/>
              <w:ind w:firstLine="1"/>
              <w:jc w:val="center"/>
              <w:rPr>
                <w:rFonts w:asciiTheme="minorHAnsi" w:hAnsiTheme="minorHAnsi" w:cstheme="minorHAnsi"/>
                <w:color w:val="auto"/>
                <w:sz w:val="32"/>
                <w:szCs w:val="22"/>
              </w:rPr>
            </w:pPr>
            <w:r w:rsidRPr="00547020">
              <w:rPr>
                <w:rFonts w:asciiTheme="minorHAnsi" w:hAnsiTheme="minorHAnsi" w:cstheme="minorHAnsi"/>
                <w:b/>
                <w:bCs/>
                <w:color w:val="auto"/>
                <w:sz w:val="32"/>
                <w:szCs w:val="22"/>
              </w:rPr>
              <w:t xml:space="preserve">ZAKŁADOWEGO FUNDUSZU ŚWIADCZEŃ SOCJALNYCH </w:t>
            </w:r>
          </w:p>
          <w:p w14:paraId="32BB7D52" w14:textId="77777777" w:rsidR="00CE0A72" w:rsidRPr="00547020" w:rsidRDefault="00CE0A72" w:rsidP="007B59AC">
            <w:pPr>
              <w:pStyle w:val="Default"/>
              <w:ind w:firstLine="1"/>
              <w:jc w:val="center"/>
              <w:rPr>
                <w:rFonts w:asciiTheme="minorHAnsi" w:hAnsiTheme="minorHAnsi" w:cstheme="minorHAnsi"/>
                <w:color w:val="auto"/>
                <w:sz w:val="32"/>
                <w:szCs w:val="22"/>
              </w:rPr>
            </w:pPr>
          </w:p>
        </w:tc>
      </w:tr>
      <w:tr w:rsidR="00CE0A72" w:rsidRPr="0051053A" w14:paraId="52772111" w14:textId="77777777" w:rsidTr="00CE0A72">
        <w:trPr>
          <w:trHeight w:val="720"/>
          <w:jc w:val="center"/>
        </w:trPr>
        <w:tc>
          <w:tcPr>
            <w:tcW w:w="5000" w:type="pct"/>
            <w:tcBorders>
              <w:top w:val="single" w:sz="4" w:space="0" w:color="4F81BD"/>
            </w:tcBorders>
            <w:vAlign w:val="center"/>
          </w:tcPr>
          <w:p w14:paraId="32B485A0" w14:textId="77777777" w:rsidR="00CE0A72" w:rsidRPr="00547020" w:rsidRDefault="00CE0A72" w:rsidP="00CE0A72">
            <w:pPr>
              <w:pStyle w:val="Bezodstpw"/>
              <w:jc w:val="center"/>
              <w:rPr>
                <w:rFonts w:asciiTheme="minorHAnsi" w:hAnsiTheme="minorHAnsi" w:cstheme="minorHAnsi"/>
                <w:sz w:val="32"/>
              </w:rPr>
            </w:pPr>
            <w:r w:rsidRPr="00547020">
              <w:rPr>
                <w:rFonts w:asciiTheme="minorHAnsi" w:hAnsiTheme="minorHAnsi" w:cstheme="minorHAnsi"/>
                <w:sz w:val="32"/>
              </w:rPr>
              <w:t>Politechniki Wrocławskiej</w:t>
            </w:r>
          </w:p>
        </w:tc>
      </w:tr>
    </w:tbl>
    <w:p w14:paraId="3F3C7021" w14:textId="77777777" w:rsidR="00CE0A72" w:rsidRPr="00547020" w:rsidRDefault="00CE0A72">
      <w:pPr>
        <w:rPr>
          <w:rFonts w:asciiTheme="minorHAnsi" w:hAnsiTheme="minorHAnsi" w:cstheme="minorHAnsi"/>
          <w:sz w:val="22"/>
          <w:szCs w:val="22"/>
        </w:rPr>
      </w:pPr>
    </w:p>
    <w:p w14:paraId="0CA66B7F" w14:textId="77777777" w:rsidR="00CE0A72" w:rsidRPr="00547020" w:rsidRDefault="00CE0A72">
      <w:pPr>
        <w:rPr>
          <w:rFonts w:asciiTheme="minorHAnsi" w:hAnsiTheme="minorHAnsi" w:cstheme="minorHAnsi"/>
          <w:sz w:val="22"/>
          <w:szCs w:val="22"/>
        </w:rPr>
      </w:pPr>
    </w:p>
    <w:p w14:paraId="6776A1E1" w14:textId="77777777" w:rsidR="00CE0A72" w:rsidRPr="00547020" w:rsidRDefault="00CE0A72">
      <w:pPr>
        <w:rPr>
          <w:rFonts w:asciiTheme="minorHAnsi" w:hAnsiTheme="minorHAnsi" w:cstheme="minorHAnsi"/>
          <w:b/>
          <w:sz w:val="22"/>
          <w:szCs w:val="22"/>
        </w:rPr>
      </w:pPr>
    </w:p>
    <w:p w14:paraId="4D2D1E29" w14:textId="77777777" w:rsidR="00CE0A72" w:rsidRPr="00547020" w:rsidRDefault="00CE0A72" w:rsidP="00CE0A72">
      <w:pPr>
        <w:jc w:val="center"/>
        <w:rPr>
          <w:rFonts w:asciiTheme="minorHAnsi" w:hAnsiTheme="minorHAnsi" w:cstheme="minorHAnsi"/>
          <w:b/>
          <w:sz w:val="22"/>
          <w:szCs w:val="22"/>
        </w:rPr>
      </w:pPr>
    </w:p>
    <w:p w14:paraId="56EAFA89" w14:textId="77777777" w:rsidR="00CE0A72" w:rsidRPr="00547020" w:rsidRDefault="00CE0A72" w:rsidP="00CE0A72">
      <w:pPr>
        <w:jc w:val="center"/>
        <w:rPr>
          <w:rFonts w:asciiTheme="minorHAnsi" w:hAnsiTheme="minorHAnsi" w:cstheme="minorHAnsi"/>
          <w:b/>
          <w:sz w:val="22"/>
          <w:szCs w:val="22"/>
        </w:rPr>
      </w:pPr>
    </w:p>
    <w:p w14:paraId="0F9A4C57" w14:textId="77777777" w:rsidR="00CE0A72" w:rsidRPr="00547020" w:rsidRDefault="00CE0A72" w:rsidP="00CE0A72">
      <w:pPr>
        <w:jc w:val="center"/>
        <w:rPr>
          <w:rFonts w:asciiTheme="minorHAnsi" w:hAnsiTheme="minorHAnsi" w:cstheme="minorHAnsi"/>
          <w:b/>
          <w:sz w:val="22"/>
          <w:szCs w:val="22"/>
        </w:rPr>
      </w:pPr>
    </w:p>
    <w:p w14:paraId="2D6F4EAB" w14:textId="77777777" w:rsidR="00CE0A72" w:rsidRPr="00547020" w:rsidRDefault="00CE0A72" w:rsidP="00CE0A72">
      <w:pPr>
        <w:jc w:val="center"/>
        <w:rPr>
          <w:rFonts w:asciiTheme="minorHAnsi" w:hAnsiTheme="minorHAnsi" w:cstheme="minorHAnsi"/>
          <w:b/>
          <w:sz w:val="22"/>
          <w:szCs w:val="22"/>
        </w:rPr>
      </w:pPr>
    </w:p>
    <w:p w14:paraId="2229BE47" w14:textId="77777777" w:rsidR="00CE0A72" w:rsidRPr="00547020" w:rsidRDefault="00CE0A72" w:rsidP="00CE0A72">
      <w:pPr>
        <w:jc w:val="center"/>
        <w:rPr>
          <w:rFonts w:asciiTheme="minorHAnsi" w:hAnsiTheme="minorHAnsi" w:cstheme="minorHAnsi"/>
          <w:b/>
          <w:sz w:val="22"/>
          <w:szCs w:val="22"/>
        </w:rPr>
      </w:pPr>
    </w:p>
    <w:p w14:paraId="36758090" w14:textId="77777777" w:rsidR="00CE0A72" w:rsidRPr="00547020" w:rsidRDefault="00CE0A72" w:rsidP="00CE0A72">
      <w:pPr>
        <w:jc w:val="center"/>
        <w:rPr>
          <w:rFonts w:asciiTheme="minorHAnsi" w:hAnsiTheme="minorHAnsi" w:cstheme="minorHAnsi"/>
          <w:b/>
          <w:sz w:val="22"/>
          <w:szCs w:val="22"/>
        </w:rPr>
      </w:pPr>
    </w:p>
    <w:p w14:paraId="54D1D4D3" w14:textId="77777777" w:rsidR="00CE0A72" w:rsidRPr="00547020" w:rsidRDefault="00CE0A72" w:rsidP="00CE0A72">
      <w:pPr>
        <w:jc w:val="center"/>
        <w:rPr>
          <w:rFonts w:asciiTheme="minorHAnsi" w:hAnsiTheme="minorHAnsi" w:cstheme="minorHAnsi"/>
          <w:b/>
          <w:sz w:val="22"/>
          <w:szCs w:val="22"/>
        </w:rPr>
      </w:pPr>
    </w:p>
    <w:p w14:paraId="10DE8B8E" w14:textId="77777777" w:rsidR="00CE0A72" w:rsidRPr="00547020" w:rsidRDefault="00CE0A72">
      <w:pPr>
        <w:rPr>
          <w:rFonts w:asciiTheme="minorHAnsi" w:hAnsiTheme="minorHAnsi" w:cstheme="minorHAnsi"/>
          <w:b/>
          <w:sz w:val="22"/>
          <w:szCs w:val="22"/>
        </w:rPr>
      </w:pPr>
    </w:p>
    <w:p w14:paraId="449C8573" w14:textId="77777777" w:rsidR="00CE0A72" w:rsidRPr="00547020" w:rsidRDefault="00CE0A72">
      <w:pPr>
        <w:rPr>
          <w:rFonts w:asciiTheme="minorHAnsi" w:hAnsiTheme="minorHAnsi" w:cstheme="minorHAnsi"/>
          <w:b/>
          <w:sz w:val="22"/>
          <w:szCs w:val="22"/>
        </w:rPr>
      </w:pPr>
    </w:p>
    <w:p w14:paraId="43B875D4" w14:textId="77777777" w:rsidR="00CE0A72" w:rsidRPr="00547020" w:rsidRDefault="00CE0A72">
      <w:pPr>
        <w:rPr>
          <w:rFonts w:asciiTheme="minorHAnsi" w:hAnsiTheme="minorHAnsi" w:cstheme="minorHAnsi"/>
          <w:b/>
          <w:sz w:val="22"/>
          <w:szCs w:val="22"/>
        </w:rPr>
      </w:pPr>
    </w:p>
    <w:p w14:paraId="168D12D2" w14:textId="77777777" w:rsidR="005C6F26" w:rsidRPr="00547020" w:rsidRDefault="00CE0A72" w:rsidP="005C6F26">
      <w:pPr>
        <w:pStyle w:val="Tytu"/>
        <w:suppressAutoHyphens/>
        <w:spacing w:line="276" w:lineRule="auto"/>
        <w:jc w:val="left"/>
        <w:rPr>
          <w:rFonts w:asciiTheme="minorHAnsi" w:hAnsiTheme="minorHAnsi" w:cstheme="minorHAnsi"/>
          <w:b w:val="0"/>
          <w:sz w:val="22"/>
          <w:szCs w:val="22"/>
        </w:rPr>
      </w:pPr>
      <w:r w:rsidRPr="00547020">
        <w:rPr>
          <w:rFonts w:asciiTheme="minorHAnsi" w:hAnsiTheme="minorHAnsi" w:cstheme="minorHAnsi"/>
          <w:b w:val="0"/>
          <w:sz w:val="22"/>
          <w:szCs w:val="22"/>
        </w:rPr>
        <w:br w:type="page"/>
      </w:r>
      <w:bookmarkStart w:id="0" w:name="_Toc420411889"/>
      <w:bookmarkStart w:id="1" w:name="_Toc420486811"/>
    </w:p>
    <w:p w14:paraId="3D17BCBC" w14:textId="77777777" w:rsidR="005C6F26" w:rsidRPr="00547020" w:rsidRDefault="005C6F26">
      <w:pPr>
        <w:pStyle w:val="Nagwekspisutreci"/>
        <w:rPr>
          <w:rFonts w:asciiTheme="minorHAnsi" w:hAnsiTheme="minorHAnsi" w:cstheme="minorHAnsi"/>
          <w:color w:val="auto"/>
          <w:sz w:val="22"/>
          <w:szCs w:val="22"/>
        </w:rPr>
      </w:pPr>
      <w:r w:rsidRPr="00547020">
        <w:rPr>
          <w:rFonts w:asciiTheme="minorHAnsi" w:hAnsiTheme="minorHAnsi" w:cstheme="minorHAnsi"/>
          <w:color w:val="auto"/>
          <w:sz w:val="22"/>
          <w:szCs w:val="22"/>
        </w:rPr>
        <w:lastRenderedPageBreak/>
        <w:t>Spis treści</w:t>
      </w:r>
    </w:p>
    <w:p w14:paraId="52B045D9" w14:textId="13EB0CB0" w:rsidR="005B0CAC" w:rsidRPr="00547020" w:rsidRDefault="005B0CAC">
      <w:pPr>
        <w:pStyle w:val="Spistreci1"/>
        <w:tabs>
          <w:tab w:val="right" w:leader="dot" w:pos="9060"/>
        </w:tabs>
        <w:rPr>
          <w:rFonts w:asciiTheme="minorHAnsi" w:hAnsiTheme="minorHAnsi" w:cstheme="minorHAnsi"/>
          <w:b w:val="0"/>
          <w:bCs w:val="0"/>
          <w:caps w:val="0"/>
          <w:noProof/>
          <w:sz w:val="22"/>
          <w:szCs w:val="22"/>
          <w:lang w:eastAsia="pl-PL"/>
        </w:rPr>
      </w:pPr>
      <w:r w:rsidRPr="00547020">
        <w:rPr>
          <w:rFonts w:asciiTheme="minorHAnsi" w:hAnsiTheme="minorHAnsi" w:cstheme="minorHAnsi"/>
          <w:b w:val="0"/>
          <w:bCs w:val="0"/>
          <w:caps w:val="0"/>
          <w:sz w:val="22"/>
          <w:szCs w:val="22"/>
        </w:rPr>
        <w:fldChar w:fldCharType="begin"/>
      </w:r>
      <w:r w:rsidRPr="00547020">
        <w:rPr>
          <w:rFonts w:asciiTheme="minorHAnsi" w:hAnsiTheme="minorHAnsi" w:cstheme="minorHAnsi"/>
          <w:b w:val="0"/>
          <w:bCs w:val="0"/>
          <w:caps w:val="0"/>
          <w:sz w:val="22"/>
          <w:szCs w:val="22"/>
        </w:rPr>
        <w:instrText xml:space="preserve"> TOC \o "1-2" \u </w:instrText>
      </w:r>
      <w:r w:rsidRPr="00547020">
        <w:rPr>
          <w:rFonts w:asciiTheme="minorHAnsi" w:hAnsiTheme="minorHAnsi" w:cstheme="minorHAnsi"/>
          <w:b w:val="0"/>
          <w:bCs w:val="0"/>
          <w:caps w:val="0"/>
          <w:sz w:val="22"/>
          <w:szCs w:val="22"/>
        </w:rPr>
        <w:fldChar w:fldCharType="separate"/>
      </w:r>
      <w:r w:rsidRPr="00547020">
        <w:rPr>
          <w:rFonts w:asciiTheme="minorHAnsi" w:hAnsiTheme="minorHAnsi" w:cstheme="minorHAnsi"/>
          <w:noProof/>
          <w:sz w:val="22"/>
          <w:szCs w:val="22"/>
        </w:rPr>
        <w:t>I. POSTANOWIENIA OGÓLNE</w:t>
      </w:r>
      <w:r w:rsidRPr="005215E1">
        <w:rPr>
          <w:rFonts w:asciiTheme="minorHAnsi" w:hAnsiTheme="minorHAnsi" w:cstheme="minorHAnsi"/>
          <w:noProof/>
          <w:sz w:val="22"/>
          <w:szCs w:val="22"/>
        </w:rPr>
        <w:tab/>
      </w:r>
      <w:r w:rsidRPr="00547020">
        <w:rPr>
          <w:rFonts w:asciiTheme="minorHAnsi" w:hAnsiTheme="minorHAnsi" w:cstheme="minorHAnsi"/>
          <w:noProof/>
          <w:sz w:val="22"/>
          <w:szCs w:val="22"/>
        </w:rPr>
        <w:fldChar w:fldCharType="begin"/>
      </w:r>
      <w:r w:rsidRPr="005215E1">
        <w:rPr>
          <w:rFonts w:asciiTheme="minorHAnsi" w:hAnsiTheme="minorHAnsi" w:cstheme="minorHAnsi"/>
          <w:noProof/>
          <w:sz w:val="22"/>
          <w:szCs w:val="22"/>
        </w:rPr>
        <w:instrText xml:space="preserve"> PAGEREF _Toc491122273 \h </w:instrText>
      </w:r>
      <w:r w:rsidRPr="00547020">
        <w:rPr>
          <w:rFonts w:asciiTheme="minorHAnsi" w:hAnsiTheme="minorHAnsi" w:cstheme="minorHAnsi"/>
          <w:noProof/>
          <w:sz w:val="22"/>
          <w:szCs w:val="22"/>
        </w:rPr>
      </w:r>
      <w:r w:rsidRPr="00547020">
        <w:rPr>
          <w:rFonts w:asciiTheme="minorHAnsi" w:hAnsiTheme="minorHAnsi" w:cstheme="minorHAnsi"/>
          <w:noProof/>
          <w:sz w:val="22"/>
          <w:szCs w:val="22"/>
        </w:rPr>
        <w:fldChar w:fldCharType="separate"/>
      </w:r>
      <w:r w:rsidR="005469A4">
        <w:rPr>
          <w:rFonts w:asciiTheme="minorHAnsi" w:hAnsiTheme="minorHAnsi" w:cstheme="minorHAnsi"/>
          <w:noProof/>
          <w:sz w:val="22"/>
          <w:szCs w:val="22"/>
        </w:rPr>
        <w:t>2</w:t>
      </w:r>
      <w:r w:rsidRPr="00547020">
        <w:rPr>
          <w:rFonts w:asciiTheme="minorHAnsi" w:hAnsiTheme="minorHAnsi" w:cstheme="minorHAnsi"/>
          <w:noProof/>
          <w:sz w:val="22"/>
          <w:szCs w:val="22"/>
        </w:rPr>
        <w:fldChar w:fldCharType="end"/>
      </w:r>
    </w:p>
    <w:p w14:paraId="4F746F98" w14:textId="64D9838E" w:rsidR="005B0CAC" w:rsidRPr="00547020" w:rsidRDefault="005B0CAC">
      <w:pPr>
        <w:pStyle w:val="Spistreci1"/>
        <w:tabs>
          <w:tab w:val="right" w:leader="dot" w:pos="9060"/>
        </w:tabs>
        <w:rPr>
          <w:rFonts w:asciiTheme="minorHAnsi" w:hAnsiTheme="minorHAnsi" w:cstheme="minorHAnsi"/>
          <w:b w:val="0"/>
          <w:bCs w:val="0"/>
          <w:caps w:val="0"/>
          <w:noProof/>
          <w:sz w:val="22"/>
          <w:szCs w:val="22"/>
          <w:lang w:eastAsia="pl-PL"/>
        </w:rPr>
      </w:pPr>
      <w:r w:rsidRPr="005215E1">
        <w:rPr>
          <w:rFonts w:asciiTheme="minorHAnsi" w:hAnsiTheme="minorHAnsi" w:cstheme="minorHAnsi"/>
          <w:noProof/>
          <w:sz w:val="22"/>
          <w:szCs w:val="22"/>
        </w:rPr>
        <w:t>II. FUNDUSZ SOCJALNY</w:t>
      </w:r>
      <w:r w:rsidRPr="005215E1">
        <w:rPr>
          <w:rFonts w:asciiTheme="minorHAnsi" w:hAnsiTheme="minorHAnsi" w:cstheme="minorHAnsi"/>
          <w:noProof/>
          <w:sz w:val="22"/>
          <w:szCs w:val="22"/>
        </w:rPr>
        <w:tab/>
      </w:r>
      <w:r w:rsidRPr="00547020">
        <w:rPr>
          <w:rFonts w:asciiTheme="minorHAnsi" w:hAnsiTheme="minorHAnsi" w:cstheme="minorHAnsi"/>
          <w:noProof/>
          <w:sz w:val="22"/>
          <w:szCs w:val="22"/>
        </w:rPr>
        <w:fldChar w:fldCharType="begin"/>
      </w:r>
      <w:r w:rsidRPr="005215E1">
        <w:rPr>
          <w:rFonts w:asciiTheme="minorHAnsi" w:hAnsiTheme="minorHAnsi" w:cstheme="minorHAnsi"/>
          <w:noProof/>
          <w:sz w:val="22"/>
          <w:szCs w:val="22"/>
        </w:rPr>
        <w:instrText xml:space="preserve"> PAGEREF _Toc491122274 \h </w:instrText>
      </w:r>
      <w:r w:rsidRPr="00547020">
        <w:rPr>
          <w:rFonts w:asciiTheme="minorHAnsi" w:hAnsiTheme="minorHAnsi" w:cstheme="minorHAnsi"/>
          <w:noProof/>
          <w:sz w:val="22"/>
          <w:szCs w:val="22"/>
        </w:rPr>
      </w:r>
      <w:r w:rsidRPr="00547020">
        <w:rPr>
          <w:rFonts w:asciiTheme="minorHAnsi" w:hAnsiTheme="minorHAnsi" w:cstheme="minorHAnsi"/>
          <w:noProof/>
          <w:sz w:val="22"/>
          <w:szCs w:val="22"/>
        </w:rPr>
        <w:fldChar w:fldCharType="separate"/>
      </w:r>
      <w:r w:rsidR="005469A4">
        <w:rPr>
          <w:rFonts w:asciiTheme="minorHAnsi" w:hAnsiTheme="minorHAnsi" w:cstheme="minorHAnsi"/>
          <w:noProof/>
          <w:sz w:val="22"/>
          <w:szCs w:val="22"/>
        </w:rPr>
        <w:t>8</w:t>
      </w:r>
      <w:r w:rsidRPr="00547020">
        <w:rPr>
          <w:rFonts w:asciiTheme="minorHAnsi" w:hAnsiTheme="minorHAnsi" w:cstheme="minorHAnsi"/>
          <w:noProof/>
          <w:sz w:val="22"/>
          <w:szCs w:val="22"/>
        </w:rPr>
        <w:fldChar w:fldCharType="end"/>
      </w:r>
    </w:p>
    <w:p w14:paraId="40EA0B49" w14:textId="0E8AFE5A" w:rsidR="005B0CAC" w:rsidRPr="00547020" w:rsidRDefault="005B0CAC">
      <w:pPr>
        <w:pStyle w:val="Spistreci2"/>
        <w:tabs>
          <w:tab w:val="right" w:leader="dot" w:pos="9060"/>
        </w:tabs>
        <w:rPr>
          <w:rFonts w:asciiTheme="minorHAnsi" w:hAnsiTheme="minorHAnsi" w:cstheme="minorHAnsi"/>
          <w:smallCaps w:val="0"/>
          <w:noProof/>
          <w:sz w:val="22"/>
          <w:szCs w:val="22"/>
          <w:lang w:eastAsia="pl-PL"/>
        </w:rPr>
      </w:pPr>
      <w:r w:rsidRPr="005215E1">
        <w:rPr>
          <w:rFonts w:asciiTheme="minorHAnsi" w:hAnsiTheme="minorHAnsi" w:cstheme="minorHAnsi"/>
          <w:noProof/>
          <w:sz w:val="22"/>
          <w:szCs w:val="22"/>
        </w:rPr>
        <w:t>ZASADY PRZYZNAWANIA POMOCY FINANSOWEJ</w:t>
      </w:r>
      <w:r w:rsidRPr="005215E1">
        <w:rPr>
          <w:rFonts w:asciiTheme="minorHAnsi" w:hAnsiTheme="minorHAnsi" w:cstheme="minorHAnsi"/>
          <w:noProof/>
          <w:sz w:val="22"/>
          <w:szCs w:val="22"/>
        </w:rPr>
        <w:tab/>
      </w:r>
      <w:r w:rsidRPr="00547020">
        <w:rPr>
          <w:rFonts w:asciiTheme="minorHAnsi" w:hAnsiTheme="minorHAnsi" w:cstheme="minorHAnsi"/>
          <w:noProof/>
          <w:sz w:val="22"/>
          <w:szCs w:val="22"/>
        </w:rPr>
        <w:fldChar w:fldCharType="begin"/>
      </w:r>
      <w:r w:rsidRPr="005215E1">
        <w:rPr>
          <w:rFonts w:asciiTheme="minorHAnsi" w:hAnsiTheme="minorHAnsi" w:cstheme="minorHAnsi"/>
          <w:noProof/>
          <w:sz w:val="22"/>
          <w:szCs w:val="22"/>
        </w:rPr>
        <w:instrText xml:space="preserve"> PAGEREF _Toc491122275 \h </w:instrText>
      </w:r>
      <w:r w:rsidRPr="00547020">
        <w:rPr>
          <w:rFonts w:asciiTheme="minorHAnsi" w:hAnsiTheme="minorHAnsi" w:cstheme="minorHAnsi"/>
          <w:noProof/>
          <w:sz w:val="22"/>
          <w:szCs w:val="22"/>
        </w:rPr>
      </w:r>
      <w:r w:rsidRPr="00547020">
        <w:rPr>
          <w:rFonts w:asciiTheme="minorHAnsi" w:hAnsiTheme="minorHAnsi" w:cstheme="minorHAnsi"/>
          <w:noProof/>
          <w:sz w:val="22"/>
          <w:szCs w:val="22"/>
        </w:rPr>
        <w:fldChar w:fldCharType="separate"/>
      </w:r>
      <w:r w:rsidR="005469A4">
        <w:rPr>
          <w:rFonts w:asciiTheme="minorHAnsi" w:hAnsiTheme="minorHAnsi" w:cstheme="minorHAnsi"/>
          <w:noProof/>
          <w:sz w:val="22"/>
          <w:szCs w:val="22"/>
        </w:rPr>
        <w:t>8</w:t>
      </w:r>
      <w:r w:rsidRPr="00547020">
        <w:rPr>
          <w:rFonts w:asciiTheme="minorHAnsi" w:hAnsiTheme="minorHAnsi" w:cstheme="minorHAnsi"/>
          <w:noProof/>
          <w:sz w:val="22"/>
          <w:szCs w:val="22"/>
        </w:rPr>
        <w:fldChar w:fldCharType="end"/>
      </w:r>
    </w:p>
    <w:p w14:paraId="6DBFCD07" w14:textId="09D1DDEF" w:rsidR="005B0CAC" w:rsidRPr="00547020" w:rsidRDefault="005B0CAC">
      <w:pPr>
        <w:pStyle w:val="Spistreci2"/>
        <w:tabs>
          <w:tab w:val="right" w:leader="dot" w:pos="9060"/>
        </w:tabs>
        <w:rPr>
          <w:rFonts w:asciiTheme="minorHAnsi" w:hAnsiTheme="minorHAnsi" w:cstheme="minorHAnsi"/>
          <w:smallCaps w:val="0"/>
          <w:noProof/>
          <w:sz w:val="22"/>
          <w:szCs w:val="22"/>
          <w:lang w:eastAsia="pl-PL"/>
        </w:rPr>
      </w:pPr>
      <w:r w:rsidRPr="005215E1">
        <w:rPr>
          <w:rFonts w:asciiTheme="minorHAnsi" w:hAnsiTheme="minorHAnsi" w:cstheme="minorHAnsi"/>
          <w:noProof/>
          <w:sz w:val="22"/>
          <w:szCs w:val="22"/>
        </w:rPr>
        <w:t>DOFINANSOWANIE DO WYPOCZYNKU</w:t>
      </w:r>
      <w:r w:rsidRPr="005215E1">
        <w:rPr>
          <w:rFonts w:asciiTheme="minorHAnsi" w:hAnsiTheme="minorHAnsi" w:cstheme="minorHAnsi"/>
          <w:noProof/>
          <w:sz w:val="22"/>
          <w:szCs w:val="22"/>
        </w:rPr>
        <w:tab/>
      </w:r>
      <w:r w:rsidR="00576950">
        <w:rPr>
          <w:rFonts w:asciiTheme="minorHAnsi" w:hAnsiTheme="minorHAnsi" w:cstheme="minorHAnsi"/>
          <w:noProof/>
          <w:sz w:val="22"/>
          <w:szCs w:val="22"/>
        </w:rPr>
        <w:t>9</w:t>
      </w:r>
    </w:p>
    <w:p w14:paraId="722979C1" w14:textId="38E68D25" w:rsidR="005B0CAC" w:rsidRPr="00547020" w:rsidRDefault="005B0CAC">
      <w:pPr>
        <w:pStyle w:val="Spistreci1"/>
        <w:tabs>
          <w:tab w:val="right" w:leader="dot" w:pos="9060"/>
        </w:tabs>
        <w:rPr>
          <w:rFonts w:asciiTheme="minorHAnsi" w:hAnsiTheme="minorHAnsi" w:cstheme="minorHAnsi"/>
          <w:b w:val="0"/>
          <w:bCs w:val="0"/>
          <w:caps w:val="0"/>
          <w:noProof/>
          <w:sz w:val="22"/>
          <w:szCs w:val="22"/>
          <w:lang w:eastAsia="pl-PL"/>
        </w:rPr>
      </w:pPr>
      <w:r w:rsidRPr="005215E1">
        <w:rPr>
          <w:rFonts w:asciiTheme="minorHAnsi" w:hAnsiTheme="minorHAnsi" w:cstheme="minorHAnsi"/>
          <w:noProof/>
          <w:sz w:val="22"/>
          <w:szCs w:val="22"/>
        </w:rPr>
        <w:t>III. FUNDUSZ MIESZKANIOWY</w:t>
      </w:r>
      <w:r w:rsidRPr="005215E1">
        <w:rPr>
          <w:rFonts w:asciiTheme="minorHAnsi" w:hAnsiTheme="minorHAnsi" w:cstheme="minorHAnsi"/>
          <w:noProof/>
          <w:sz w:val="22"/>
          <w:szCs w:val="22"/>
        </w:rPr>
        <w:tab/>
      </w:r>
      <w:r w:rsidR="009C3BC1" w:rsidRPr="005215E1">
        <w:rPr>
          <w:rFonts w:asciiTheme="minorHAnsi" w:hAnsiTheme="minorHAnsi" w:cstheme="minorHAnsi"/>
          <w:noProof/>
          <w:sz w:val="22"/>
          <w:szCs w:val="22"/>
        </w:rPr>
        <w:t>1</w:t>
      </w:r>
      <w:r w:rsidR="00576950">
        <w:rPr>
          <w:rFonts w:asciiTheme="minorHAnsi" w:hAnsiTheme="minorHAnsi" w:cstheme="minorHAnsi"/>
          <w:noProof/>
          <w:sz w:val="22"/>
          <w:szCs w:val="22"/>
        </w:rPr>
        <w:t>1</w:t>
      </w:r>
    </w:p>
    <w:p w14:paraId="3C30D6D4" w14:textId="61BA4384" w:rsidR="005B0CAC" w:rsidRPr="00547020" w:rsidRDefault="005B0CAC">
      <w:pPr>
        <w:pStyle w:val="Spistreci1"/>
        <w:tabs>
          <w:tab w:val="right" w:leader="dot" w:pos="9060"/>
        </w:tabs>
        <w:rPr>
          <w:rFonts w:asciiTheme="minorHAnsi" w:hAnsiTheme="minorHAnsi" w:cstheme="minorHAnsi"/>
          <w:b w:val="0"/>
          <w:bCs w:val="0"/>
          <w:caps w:val="0"/>
          <w:noProof/>
          <w:sz w:val="22"/>
          <w:szCs w:val="22"/>
          <w:lang w:eastAsia="pl-PL"/>
        </w:rPr>
      </w:pPr>
      <w:r w:rsidRPr="005215E1">
        <w:rPr>
          <w:rFonts w:asciiTheme="minorHAnsi" w:hAnsiTheme="minorHAnsi" w:cstheme="minorHAnsi"/>
          <w:noProof/>
          <w:sz w:val="22"/>
          <w:szCs w:val="22"/>
        </w:rPr>
        <w:t>IV. POSTANOWIENIA KOŃCOWE</w:t>
      </w:r>
      <w:r w:rsidRPr="005215E1">
        <w:rPr>
          <w:rFonts w:asciiTheme="minorHAnsi" w:hAnsiTheme="minorHAnsi" w:cstheme="minorHAnsi"/>
          <w:noProof/>
          <w:sz w:val="22"/>
          <w:szCs w:val="22"/>
        </w:rPr>
        <w:tab/>
      </w:r>
      <w:r w:rsidRPr="00547020">
        <w:rPr>
          <w:rFonts w:asciiTheme="minorHAnsi" w:hAnsiTheme="minorHAnsi" w:cstheme="minorHAnsi"/>
          <w:noProof/>
          <w:sz w:val="22"/>
          <w:szCs w:val="22"/>
        </w:rPr>
        <w:fldChar w:fldCharType="begin"/>
      </w:r>
      <w:r w:rsidRPr="00547020">
        <w:rPr>
          <w:rFonts w:asciiTheme="minorHAnsi" w:hAnsiTheme="minorHAnsi" w:cstheme="minorHAnsi"/>
          <w:noProof/>
          <w:sz w:val="22"/>
          <w:szCs w:val="22"/>
        </w:rPr>
        <w:instrText xml:space="preserve"> PAGEREF _Toc491122278 \h </w:instrText>
      </w:r>
      <w:r w:rsidRPr="00547020">
        <w:rPr>
          <w:rFonts w:asciiTheme="minorHAnsi" w:hAnsiTheme="minorHAnsi" w:cstheme="minorHAnsi"/>
          <w:noProof/>
          <w:sz w:val="22"/>
          <w:szCs w:val="22"/>
        </w:rPr>
      </w:r>
      <w:r w:rsidRPr="00547020">
        <w:rPr>
          <w:rFonts w:asciiTheme="minorHAnsi" w:hAnsiTheme="minorHAnsi" w:cstheme="minorHAnsi"/>
          <w:noProof/>
          <w:sz w:val="22"/>
          <w:szCs w:val="22"/>
        </w:rPr>
        <w:fldChar w:fldCharType="separate"/>
      </w:r>
      <w:r w:rsidR="005469A4">
        <w:rPr>
          <w:rFonts w:asciiTheme="minorHAnsi" w:hAnsiTheme="minorHAnsi" w:cstheme="minorHAnsi"/>
          <w:noProof/>
          <w:sz w:val="22"/>
          <w:szCs w:val="22"/>
        </w:rPr>
        <w:t>16</w:t>
      </w:r>
      <w:r w:rsidRPr="00547020">
        <w:rPr>
          <w:rFonts w:asciiTheme="minorHAnsi" w:hAnsiTheme="minorHAnsi" w:cstheme="minorHAnsi"/>
          <w:noProof/>
          <w:sz w:val="22"/>
          <w:szCs w:val="22"/>
        </w:rPr>
        <w:fldChar w:fldCharType="end"/>
      </w:r>
    </w:p>
    <w:p w14:paraId="38AE4447" w14:textId="77777777" w:rsidR="007A19BE" w:rsidRPr="00547020" w:rsidRDefault="005B0CAC" w:rsidP="005C6F26">
      <w:pPr>
        <w:pStyle w:val="Tytu"/>
        <w:suppressAutoHyphens/>
        <w:spacing w:line="276" w:lineRule="auto"/>
        <w:jc w:val="left"/>
        <w:rPr>
          <w:rFonts w:asciiTheme="minorHAnsi" w:hAnsiTheme="minorHAnsi" w:cstheme="minorHAnsi"/>
          <w:b w:val="0"/>
          <w:sz w:val="22"/>
          <w:szCs w:val="22"/>
        </w:rPr>
      </w:pPr>
      <w:r w:rsidRPr="00547020">
        <w:rPr>
          <w:rFonts w:asciiTheme="minorHAnsi" w:hAnsiTheme="minorHAnsi" w:cstheme="minorHAnsi"/>
          <w:b w:val="0"/>
          <w:bCs/>
          <w:caps/>
          <w:sz w:val="22"/>
          <w:szCs w:val="22"/>
        </w:rPr>
        <w:fldChar w:fldCharType="end"/>
      </w:r>
    </w:p>
    <w:bookmarkEnd w:id="0"/>
    <w:bookmarkEnd w:id="1"/>
    <w:p w14:paraId="107E39A7" w14:textId="77777777" w:rsidR="006010FE" w:rsidRPr="00547020" w:rsidRDefault="006010FE">
      <w:pPr>
        <w:rPr>
          <w:rFonts w:asciiTheme="minorHAnsi" w:hAnsiTheme="minorHAnsi" w:cstheme="minorHAnsi"/>
          <w:sz w:val="22"/>
          <w:szCs w:val="22"/>
        </w:rPr>
      </w:pPr>
    </w:p>
    <w:p w14:paraId="557677AF" w14:textId="77777777" w:rsidR="007B59AC" w:rsidRPr="00547020" w:rsidRDefault="007B59AC" w:rsidP="007B59AC">
      <w:pPr>
        <w:pStyle w:val="Default"/>
        <w:ind w:firstLine="1"/>
        <w:jc w:val="center"/>
        <w:rPr>
          <w:rFonts w:asciiTheme="minorHAnsi" w:hAnsiTheme="minorHAnsi" w:cstheme="minorHAnsi"/>
          <w:b/>
          <w:bCs/>
          <w:color w:val="auto"/>
          <w:sz w:val="22"/>
          <w:szCs w:val="22"/>
        </w:rPr>
      </w:pPr>
    </w:p>
    <w:p w14:paraId="3CDA615F" w14:textId="77777777" w:rsidR="007B59AC" w:rsidRPr="00547020" w:rsidRDefault="007B59AC" w:rsidP="007B59AC">
      <w:pPr>
        <w:rPr>
          <w:rFonts w:asciiTheme="minorHAnsi" w:hAnsiTheme="minorHAnsi" w:cstheme="minorHAnsi"/>
          <w:sz w:val="22"/>
          <w:szCs w:val="22"/>
        </w:rPr>
      </w:pPr>
    </w:p>
    <w:p w14:paraId="20D64976" w14:textId="37C5A223" w:rsidR="007B59AC" w:rsidRPr="005215E1" w:rsidRDefault="007B59AC" w:rsidP="007B59AC">
      <w:pPr>
        <w:rPr>
          <w:rFonts w:asciiTheme="minorHAnsi" w:hAnsiTheme="minorHAnsi" w:cstheme="minorHAnsi"/>
          <w:sz w:val="22"/>
          <w:szCs w:val="22"/>
        </w:rPr>
      </w:pPr>
      <w:r w:rsidRPr="005215E1">
        <w:rPr>
          <w:rFonts w:asciiTheme="minorHAnsi" w:hAnsiTheme="minorHAnsi" w:cstheme="minorHAnsi"/>
          <w:sz w:val="22"/>
          <w:szCs w:val="22"/>
        </w:rPr>
        <w:t>Niniejszy Regulamin został opracowany na podstawie:</w:t>
      </w:r>
    </w:p>
    <w:p w14:paraId="57CD0670" w14:textId="77777777" w:rsidR="007B59AC" w:rsidRPr="005215E1" w:rsidRDefault="007B59AC" w:rsidP="007B59AC">
      <w:pPr>
        <w:rPr>
          <w:rFonts w:asciiTheme="minorHAnsi" w:hAnsiTheme="minorHAnsi" w:cstheme="minorHAnsi"/>
          <w:sz w:val="22"/>
          <w:szCs w:val="22"/>
        </w:rPr>
      </w:pPr>
    </w:p>
    <w:p w14:paraId="6F7CD6F8" w14:textId="42A7E5AD" w:rsidR="007B59AC" w:rsidRPr="005215E1" w:rsidRDefault="007B59AC" w:rsidP="00960FE2">
      <w:pPr>
        <w:numPr>
          <w:ilvl w:val="0"/>
          <w:numId w:val="3"/>
        </w:numPr>
        <w:rPr>
          <w:rFonts w:asciiTheme="minorHAnsi" w:hAnsiTheme="minorHAnsi" w:cstheme="minorHAnsi"/>
          <w:sz w:val="22"/>
          <w:szCs w:val="22"/>
        </w:rPr>
      </w:pPr>
      <w:r w:rsidRPr="005215E1">
        <w:rPr>
          <w:rFonts w:asciiTheme="minorHAnsi" w:hAnsiTheme="minorHAnsi" w:cstheme="minorHAnsi"/>
          <w:sz w:val="22"/>
          <w:szCs w:val="22"/>
        </w:rPr>
        <w:t>Ustawy z dnia</w:t>
      </w:r>
      <w:r w:rsidR="00210B93" w:rsidRPr="005215E1">
        <w:rPr>
          <w:rFonts w:asciiTheme="minorHAnsi" w:hAnsiTheme="minorHAnsi" w:cstheme="minorHAnsi"/>
          <w:sz w:val="22"/>
          <w:szCs w:val="22"/>
        </w:rPr>
        <w:t xml:space="preserve"> 20 lipca 2018 </w:t>
      </w:r>
      <w:r w:rsidRPr="005215E1">
        <w:rPr>
          <w:rFonts w:asciiTheme="minorHAnsi" w:hAnsiTheme="minorHAnsi" w:cstheme="minorHAnsi"/>
          <w:sz w:val="22"/>
          <w:szCs w:val="22"/>
        </w:rPr>
        <w:t xml:space="preserve"> roku Prawo o szkolnictwie wyższy</w:t>
      </w:r>
      <w:r w:rsidR="00960FE2" w:rsidRPr="005215E1">
        <w:rPr>
          <w:rFonts w:asciiTheme="minorHAnsi" w:hAnsiTheme="minorHAnsi" w:cstheme="minorHAnsi"/>
          <w:sz w:val="22"/>
          <w:szCs w:val="22"/>
        </w:rPr>
        <w:t>m i nauce</w:t>
      </w:r>
      <w:r w:rsidR="00AF7A20" w:rsidRPr="005215E1">
        <w:rPr>
          <w:rFonts w:asciiTheme="minorHAnsi" w:hAnsiTheme="minorHAnsi" w:cstheme="minorHAnsi"/>
          <w:sz w:val="22"/>
          <w:szCs w:val="22"/>
        </w:rPr>
        <w:t xml:space="preserve"> (</w:t>
      </w:r>
      <w:r w:rsidR="001E39F9" w:rsidRPr="005215E1">
        <w:rPr>
          <w:rFonts w:asciiTheme="minorHAnsi" w:hAnsiTheme="minorHAnsi" w:cstheme="minorHAnsi"/>
          <w:sz w:val="22"/>
          <w:szCs w:val="22"/>
        </w:rPr>
        <w:t xml:space="preserve"> Dz. U. z 2023 poz. 742 ze. zm.</w:t>
      </w:r>
      <w:r w:rsidR="00210B93" w:rsidRPr="005215E1">
        <w:rPr>
          <w:rFonts w:asciiTheme="minorHAnsi" w:hAnsiTheme="minorHAnsi" w:cstheme="minorHAnsi"/>
          <w:sz w:val="22"/>
          <w:szCs w:val="22"/>
        </w:rPr>
        <w:t>)</w:t>
      </w:r>
      <w:r w:rsidRPr="005215E1">
        <w:rPr>
          <w:rFonts w:asciiTheme="minorHAnsi" w:hAnsiTheme="minorHAnsi" w:cstheme="minorHAnsi"/>
          <w:sz w:val="22"/>
          <w:szCs w:val="22"/>
        </w:rPr>
        <w:t xml:space="preserve">. </w:t>
      </w:r>
    </w:p>
    <w:p w14:paraId="234FD198" w14:textId="77777777" w:rsidR="007B59AC" w:rsidRPr="005215E1" w:rsidRDefault="007B59AC" w:rsidP="007B59AC">
      <w:pPr>
        <w:rPr>
          <w:rFonts w:asciiTheme="minorHAnsi" w:hAnsiTheme="minorHAnsi" w:cstheme="minorHAnsi"/>
          <w:sz w:val="22"/>
          <w:szCs w:val="22"/>
        </w:rPr>
      </w:pPr>
    </w:p>
    <w:p w14:paraId="48288477" w14:textId="029593CE" w:rsidR="007B59AC" w:rsidRPr="005215E1" w:rsidRDefault="007B59AC" w:rsidP="00597DAA">
      <w:pPr>
        <w:numPr>
          <w:ilvl w:val="0"/>
          <w:numId w:val="3"/>
        </w:numPr>
        <w:rPr>
          <w:rFonts w:asciiTheme="minorHAnsi" w:hAnsiTheme="minorHAnsi" w:cstheme="minorHAnsi"/>
          <w:sz w:val="22"/>
          <w:szCs w:val="22"/>
        </w:rPr>
      </w:pPr>
      <w:r w:rsidRPr="005215E1">
        <w:rPr>
          <w:rFonts w:asciiTheme="minorHAnsi" w:hAnsiTheme="minorHAnsi" w:cstheme="minorHAnsi"/>
          <w:sz w:val="22"/>
          <w:szCs w:val="22"/>
        </w:rPr>
        <w:t>Ustawy z dnia 4 marca 1994 roku o zakładowym funduszu świadczeń so</w:t>
      </w:r>
      <w:r w:rsidR="00D64AC3" w:rsidRPr="005215E1">
        <w:rPr>
          <w:rFonts w:asciiTheme="minorHAnsi" w:hAnsiTheme="minorHAnsi" w:cstheme="minorHAnsi"/>
          <w:sz w:val="22"/>
          <w:szCs w:val="22"/>
        </w:rPr>
        <w:t xml:space="preserve">cjalnych </w:t>
      </w:r>
      <w:r w:rsidR="00D64AC3" w:rsidRPr="005215E1">
        <w:rPr>
          <w:rFonts w:asciiTheme="minorHAnsi" w:hAnsiTheme="minorHAnsi" w:cstheme="minorHAnsi"/>
          <w:sz w:val="22"/>
          <w:szCs w:val="22"/>
        </w:rPr>
        <w:br/>
        <w:t xml:space="preserve"> (</w:t>
      </w:r>
      <w:r w:rsidRPr="005215E1">
        <w:rPr>
          <w:rFonts w:asciiTheme="minorHAnsi" w:hAnsiTheme="minorHAnsi" w:cstheme="minorHAnsi"/>
          <w:sz w:val="22"/>
          <w:szCs w:val="22"/>
        </w:rPr>
        <w:t xml:space="preserve">jednolity tekst Dz.U. z </w:t>
      </w:r>
      <w:proofErr w:type="spellStart"/>
      <w:r w:rsidR="00783628" w:rsidRPr="005215E1">
        <w:rPr>
          <w:rFonts w:asciiTheme="minorHAnsi" w:hAnsiTheme="minorHAnsi" w:cstheme="minorHAnsi"/>
          <w:sz w:val="22"/>
          <w:szCs w:val="22"/>
        </w:rPr>
        <w:t>z</w:t>
      </w:r>
      <w:proofErr w:type="spellEnd"/>
      <w:r w:rsidR="00783628" w:rsidRPr="005215E1">
        <w:rPr>
          <w:rFonts w:asciiTheme="minorHAnsi" w:hAnsiTheme="minorHAnsi" w:cstheme="minorHAnsi"/>
          <w:sz w:val="22"/>
          <w:szCs w:val="22"/>
        </w:rPr>
        <w:t xml:space="preserve"> 2023, poz. 998 </w:t>
      </w:r>
      <w:r w:rsidRPr="005215E1">
        <w:rPr>
          <w:rFonts w:asciiTheme="minorHAnsi" w:hAnsiTheme="minorHAnsi" w:cstheme="minorHAnsi"/>
          <w:sz w:val="22"/>
          <w:szCs w:val="22"/>
        </w:rPr>
        <w:t xml:space="preserve">z </w:t>
      </w:r>
      <w:proofErr w:type="spellStart"/>
      <w:r w:rsidRPr="005215E1">
        <w:rPr>
          <w:rFonts w:asciiTheme="minorHAnsi" w:hAnsiTheme="minorHAnsi" w:cstheme="minorHAnsi"/>
          <w:sz w:val="22"/>
          <w:szCs w:val="22"/>
        </w:rPr>
        <w:t>późn</w:t>
      </w:r>
      <w:proofErr w:type="spellEnd"/>
      <w:r w:rsidRPr="005215E1">
        <w:rPr>
          <w:rFonts w:asciiTheme="minorHAnsi" w:hAnsiTheme="minorHAnsi" w:cstheme="minorHAnsi"/>
          <w:sz w:val="22"/>
          <w:szCs w:val="22"/>
        </w:rPr>
        <w:t>. zm.)</w:t>
      </w:r>
      <w:r w:rsidR="009C3BC1" w:rsidRPr="005215E1">
        <w:rPr>
          <w:rFonts w:asciiTheme="minorHAnsi" w:hAnsiTheme="minorHAnsi" w:cstheme="minorHAnsi"/>
          <w:sz w:val="22"/>
          <w:szCs w:val="22"/>
        </w:rPr>
        <w:t>.</w:t>
      </w:r>
    </w:p>
    <w:p w14:paraId="556EB7AC" w14:textId="77777777" w:rsidR="007B59AC" w:rsidRPr="005215E1" w:rsidRDefault="007B59AC" w:rsidP="007B59AC">
      <w:pPr>
        <w:rPr>
          <w:rFonts w:asciiTheme="minorHAnsi" w:hAnsiTheme="minorHAnsi" w:cstheme="minorHAnsi"/>
          <w:sz w:val="22"/>
          <w:szCs w:val="22"/>
        </w:rPr>
      </w:pPr>
    </w:p>
    <w:p w14:paraId="138937A6" w14:textId="3F54011B" w:rsidR="007B59AC" w:rsidRPr="005215E1" w:rsidRDefault="007B59AC" w:rsidP="00597DAA">
      <w:pPr>
        <w:numPr>
          <w:ilvl w:val="0"/>
          <w:numId w:val="3"/>
        </w:numPr>
        <w:rPr>
          <w:rFonts w:asciiTheme="minorHAnsi" w:hAnsiTheme="minorHAnsi" w:cstheme="minorHAnsi"/>
          <w:sz w:val="22"/>
          <w:szCs w:val="22"/>
        </w:rPr>
      </w:pPr>
      <w:r w:rsidRPr="005215E1">
        <w:rPr>
          <w:rFonts w:asciiTheme="minorHAnsi" w:hAnsiTheme="minorHAnsi" w:cstheme="minorHAnsi"/>
          <w:sz w:val="22"/>
          <w:szCs w:val="22"/>
        </w:rPr>
        <w:t>Ustawy z dnia 23 maja 199</w:t>
      </w:r>
      <w:r w:rsidR="00D64AC3" w:rsidRPr="005215E1">
        <w:rPr>
          <w:rFonts w:asciiTheme="minorHAnsi" w:hAnsiTheme="minorHAnsi" w:cstheme="minorHAnsi"/>
          <w:sz w:val="22"/>
          <w:szCs w:val="22"/>
        </w:rPr>
        <w:t>1 roku o związkach zawodowych (</w:t>
      </w:r>
      <w:r w:rsidRPr="005215E1">
        <w:rPr>
          <w:rFonts w:asciiTheme="minorHAnsi" w:hAnsiTheme="minorHAnsi" w:cstheme="minorHAnsi"/>
          <w:sz w:val="22"/>
          <w:szCs w:val="22"/>
        </w:rPr>
        <w:t xml:space="preserve">jednolity tekst </w:t>
      </w:r>
      <w:r w:rsidRPr="005215E1">
        <w:rPr>
          <w:rFonts w:asciiTheme="minorHAnsi" w:hAnsiTheme="minorHAnsi" w:cstheme="minorHAnsi"/>
          <w:sz w:val="22"/>
          <w:szCs w:val="22"/>
        </w:rPr>
        <w:br/>
        <w:t xml:space="preserve">Dz. U. z </w:t>
      </w:r>
      <w:r w:rsidR="00783628" w:rsidRPr="005215E1">
        <w:rPr>
          <w:rFonts w:asciiTheme="minorHAnsi" w:hAnsiTheme="minorHAnsi" w:cstheme="minorHAnsi"/>
          <w:sz w:val="22"/>
          <w:szCs w:val="22"/>
        </w:rPr>
        <w:t xml:space="preserve">2022 r. poz. </w:t>
      </w:r>
      <w:r w:rsidR="004B5332" w:rsidRPr="005215E1">
        <w:rPr>
          <w:rFonts w:asciiTheme="minorHAnsi" w:hAnsiTheme="minorHAnsi" w:cstheme="minorHAnsi"/>
          <w:sz w:val="22"/>
          <w:szCs w:val="22"/>
        </w:rPr>
        <w:t>854</w:t>
      </w:r>
      <w:r w:rsidR="00783628" w:rsidRPr="005215E1">
        <w:rPr>
          <w:rFonts w:asciiTheme="minorHAnsi" w:hAnsiTheme="minorHAnsi" w:cstheme="minorHAnsi"/>
          <w:sz w:val="22"/>
          <w:szCs w:val="22"/>
        </w:rPr>
        <w:t xml:space="preserve"> </w:t>
      </w:r>
      <w:r w:rsidRPr="005215E1">
        <w:rPr>
          <w:rFonts w:asciiTheme="minorHAnsi" w:hAnsiTheme="minorHAnsi" w:cstheme="minorHAnsi"/>
          <w:sz w:val="22"/>
          <w:szCs w:val="22"/>
        </w:rPr>
        <w:t xml:space="preserve">z </w:t>
      </w:r>
      <w:proofErr w:type="spellStart"/>
      <w:r w:rsidRPr="005215E1">
        <w:rPr>
          <w:rFonts w:asciiTheme="minorHAnsi" w:hAnsiTheme="minorHAnsi" w:cstheme="minorHAnsi"/>
          <w:sz w:val="22"/>
          <w:szCs w:val="22"/>
        </w:rPr>
        <w:t>późn</w:t>
      </w:r>
      <w:proofErr w:type="spellEnd"/>
      <w:r w:rsidRPr="005215E1">
        <w:rPr>
          <w:rFonts w:asciiTheme="minorHAnsi" w:hAnsiTheme="minorHAnsi" w:cstheme="minorHAnsi"/>
          <w:sz w:val="22"/>
          <w:szCs w:val="22"/>
        </w:rPr>
        <w:t xml:space="preserve">. </w:t>
      </w:r>
      <w:r w:rsidR="009C3BC1" w:rsidRPr="005215E1">
        <w:rPr>
          <w:rFonts w:asciiTheme="minorHAnsi" w:hAnsiTheme="minorHAnsi" w:cstheme="minorHAnsi"/>
          <w:sz w:val="22"/>
          <w:szCs w:val="22"/>
        </w:rPr>
        <w:t>z</w:t>
      </w:r>
      <w:r w:rsidRPr="005215E1">
        <w:rPr>
          <w:rFonts w:asciiTheme="minorHAnsi" w:hAnsiTheme="minorHAnsi" w:cstheme="minorHAnsi"/>
          <w:sz w:val="22"/>
          <w:szCs w:val="22"/>
        </w:rPr>
        <w:t>m</w:t>
      </w:r>
      <w:r w:rsidR="009C3BC1" w:rsidRPr="005215E1">
        <w:rPr>
          <w:rFonts w:asciiTheme="minorHAnsi" w:hAnsiTheme="minorHAnsi" w:cstheme="minorHAnsi"/>
          <w:sz w:val="22"/>
          <w:szCs w:val="22"/>
        </w:rPr>
        <w:t>.</w:t>
      </w:r>
      <w:r w:rsidRPr="005215E1">
        <w:rPr>
          <w:rFonts w:asciiTheme="minorHAnsi" w:hAnsiTheme="minorHAnsi" w:cstheme="minorHAnsi"/>
          <w:sz w:val="22"/>
          <w:szCs w:val="22"/>
        </w:rPr>
        <w:t>).</w:t>
      </w:r>
    </w:p>
    <w:p w14:paraId="12289FF1" w14:textId="77777777" w:rsidR="007B59AC" w:rsidRPr="005215E1" w:rsidRDefault="007B59AC" w:rsidP="007B59AC">
      <w:pPr>
        <w:rPr>
          <w:rFonts w:asciiTheme="minorHAnsi" w:hAnsiTheme="minorHAnsi" w:cstheme="minorHAnsi"/>
          <w:sz w:val="22"/>
          <w:szCs w:val="22"/>
        </w:rPr>
      </w:pPr>
    </w:p>
    <w:p w14:paraId="3B8CA2B7" w14:textId="14BB364A" w:rsidR="007B59AC" w:rsidRPr="005215E1" w:rsidRDefault="007B59AC" w:rsidP="00597DAA">
      <w:pPr>
        <w:numPr>
          <w:ilvl w:val="0"/>
          <w:numId w:val="3"/>
        </w:numPr>
        <w:rPr>
          <w:rFonts w:asciiTheme="minorHAnsi" w:hAnsiTheme="minorHAnsi" w:cstheme="minorHAnsi"/>
          <w:sz w:val="22"/>
          <w:szCs w:val="22"/>
        </w:rPr>
      </w:pPr>
      <w:r w:rsidRPr="005215E1">
        <w:rPr>
          <w:rFonts w:asciiTheme="minorHAnsi" w:hAnsiTheme="minorHAnsi" w:cstheme="minorHAnsi"/>
          <w:sz w:val="22"/>
          <w:szCs w:val="22"/>
        </w:rPr>
        <w:t xml:space="preserve">Ustawy z 26.07.1991 roku o podatku dochodowym od osób </w:t>
      </w:r>
      <w:r w:rsidR="00D64AC3" w:rsidRPr="005215E1">
        <w:rPr>
          <w:rFonts w:asciiTheme="minorHAnsi" w:hAnsiTheme="minorHAnsi" w:cstheme="minorHAnsi"/>
          <w:sz w:val="22"/>
          <w:szCs w:val="22"/>
        </w:rPr>
        <w:t xml:space="preserve"> fizycznych  (jednolity tekst </w:t>
      </w:r>
      <w:r w:rsidRPr="005215E1">
        <w:rPr>
          <w:rFonts w:asciiTheme="minorHAnsi" w:hAnsiTheme="minorHAnsi" w:cstheme="minorHAnsi"/>
          <w:sz w:val="22"/>
          <w:szCs w:val="22"/>
        </w:rPr>
        <w:t xml:space="preserve">Dz.U. z </w:t>
      </w:r>
      <w:r w:rsidR="004F1C2E" w:rsidRPr="005215E1">
        <w:rPr>
          <w:rFonts w:asciiTheme="minorHAnsi" w:hAnsiTheme="minorHAnsi" w:cstheme="minorHAnsi"/>
          <w:sz w:val="22"/>
          <w:szCs w:val="22"/>
        </w:rPr>
        <w:t xml:space="preserve"> 2022, poz. 2647 </w:t>
      </w:r>
      <w:r w:rsidRPr="005215E1">
        <w:rPr>
          <w:rFonts w:asciiTheme="minorHAnsi" w:hAnsiTheme="minorHAnsi" w:cstheme="minorHAnsi"/>
          <w:sz w:val="22"/>
          <w:szCs w:val="22"/>
        </w:rPr>
        <w:t xml:space="preserve">z </w:t>
      </w:r>
      <w:proofErr w:type="spellStart"/>
      <w:r w:rsidRPr="005215E1">
        <w:rPr>
          <w:rFonts w:asciiTheme="minorHAnsi" w:hAnsiTheme="minorHAnsi" w:cstheme="minorHAnsi"/>
          <w:sz w:val="22"/>
          <w:szCs w:val="22"/>
        </w:rPr>
        <w:t>późn</w:t>
      </w:r>
      <w:proofErr w:type="spellEnd"/>
      <w:r w:rsidRPr="005215E1">
        <w:rPr>
          <w:rFonts w:asciiTheme="minorHAnsi" w:hAnsiTheme="minorHAnsi" w:cstheme="minorHAnsi"/>
          <w:sz w:val="22"/>
          <w:szCs w:val="22"/>
        </w:rPr>
        <w:t>. zm.).</w:t>
      </w:r>
    </w:p>
    <w:p w14:paraId="1D4B08DF" w14:textId="77777777" w:rsidR="007B59AC" w:rsidRPr="005215E1" w:rsidRDefault="007B59AC" w:rsidP="007B59AC">
      <w:pPr>
        <w:rPr>
          <w:rFonts w:asciiTheme="minorHAnsi" w:hAnsiTheme="minorHAnsi" w:cstheme="minorHAnsi"/>
          <w:sz w:val="22"/>
          <w:szCs w:val="22"/>
        </w:rPr>
      </w:pPr>
    </w:p>
    <w:p w14:paraId="62A003F0" w14:textId="6D1E7851" w:rsidR="007B59AC" w:rsidRPr="005215E1" w:rsidRDefault="007B59AC" w:rsidP="00597DAA">
      <w:pPr>
        <w:numPr>
          <w:ilvl w:val="0"/>
          <w:numId w:val="3"/>
        </w:numPr>
        <w:rPr>
          <w:rFonts w:asciiTheme="minorHAnsi" w:hAnsiTheme="minorHAnsi" w:cstheme="minorHAnsi"/>
          <w:sz w:val="22"/>
          <w:szCs w:val="22"/>
        </w:rPr>
      </w:pPr>
      <w:r w:rsidRPr="005215E1">
        <w:rPr>
          <w:rFonts w:asciiTheme="minorHAnsi" w:hAnsiTheme="minorHAnsi" w:cstheme="minorHAnsi"/>
          <w:sz w:val="22"/>
          <w:szCs w:val="22"/>
        </w:rPr>
        <w:t xml:space="preserve">Ustawy z 26.06.1974 roku - Kodeks pracy (jednolity tekst Dz.U. z </w:t>
      </w:r>
      <w:r w:rsidR="004F1C2E" w:rsidRPr="005215E1">
        <w:rPr>
          <w:rFonts w:asciiTheme="minorHAnsi" w:hAnsiTheme="minorHAnsi" w:cstheme="minorHAnsi"/>
          <w:sz w:val="22"/>
          <w:szCs w:val="22"/>
        </w:rPr>
        <w:t>2020 r. poz. 1320</w:t>
      </w:r>
      <w:r w:rsidRPr="005215E1">
        <w:rPr>
          <w:rFonts w:asciiTheme="minorHAnsi" w:hAnsiTheme="minorHAnsi" w:cstheme="minorHAnsi"/>
          <w:sz w:val="22"/>
          <w:szCs w:val="22"/>
        </w:rPr>
        <w:t xml:space="preserve"> z </w:t>
      </w:r>
      <w:proofErr w:type="spellStart"/>
      <w:r w:rsidRPr="005215E1">
        <w:rPr>
          <w:rFonts w:asciiTheme="minorHAnsi" w:hAnsiTheme="minorHAnsi" w:cstheme="minorHAnsi"/>
          <w:sz w:val="22"/>
          <w:szCs w:val="22"/>
        </w:rPr>
        <w:t>późn</w:t>
      </w:r>
      <w:proofErr w:type="spellEnd"/>
      <w:r w:rsidRPr="005215E1">
        <w:rPr>
          <w:rFonts w:asciiTheme="minorHAnsi" w:hAnsiTheme="minorHAnsi" w:cstheme="minorHAnsi"/>
          <w:sz w:val="22"/>
          <w:szCs w:val="22"/>
        </w:rPr>
        <w:t>. zm.)</w:t>
      </w:r>
      <w:r w:rsidR="009C3BC1" w:rsidRPr="005215E1">
        <w:rPr>
          <w:rFonts w:asciiTheme="minorHAnsi" w:hAnsiTheme="minorHAnsi" w:cstheme="minorHAnsi"/>
          <w:sz w:val="22"/>
          <w:szCs w:val="22"/>
        </w:rPr>
        <w:t>.</w:t>
      </w:r>
    </w:p>
    <w:p w14:paraId="2FC3FF7B" w14:textId="77777777" w:rsidR="00662878" w:rsidRPr="005215E1" w:rsidRDefault="00662878" w:rsidP="00662878">
      <w:pPr>
        <w:pStyle w:val="Akapitzlist"/>
        <w:rPr>
          <w:rFonts w:asciiTheme="minorHAnsi" w:hAnsiTheme="minorHAnsi" w:cstheme="minorHAnsi"/>
        </w:rPr>
      </w:pPr>
    </w:p>
    <w:p w14:paraId="0D2CDDBD" w14:textId="77777777" w:rsidR="00662878" w:rsidRPr="00547020" w:rsidRDefault="00662878" w:rsidP="00662878">
      <w:pPr>
        <w:rPr>
          <w:rFonts w:asciiTheme="minorHAnsi" w:hAnsiTheme="minorHAnsi" w:cstheme="minorHAnsi"/>
          <w:sz w:val="22"/>
          <w:szCs w:val="22"/>
        </w:rPr>
      </w:pPr>
    </w:p>
    <w:p w14:paraId="0D435D27" w14:textId="77777777" w:rsidR="00662878" w:rsidRPr="00547020" w:rsidRDefault="00662878" w:rsidP="00662878">
      <w:pPr>
        <w:rPr>
          <w:rFonts w:asciiTheme="minorHAnsi" w:hAnsiTheme="minorHAnsi" w:cstheme="minorHAnsi"/>
          <w:sz w:val="22"/>
          <w:szCs w:val="22"/>
        </w:rPr>
      </w:pPr>
    </w:p>
    <w:p w14:paraId="6C594B33" w14:textId="77777777" w:rsidR="00662878" w:rsidRPr="00547020" w:rsidRDefault="00662878" w:rsidP="00662878">
      <w:pPr>
        <w:rPr>
          <w:rFonts w:asciiTheme="minorHAnsi" w:hAnsiTheme="minorHAnsi" w:cstheme="minorHAnsi"/>
          <w:sz w:val="22"/>
          <w:szCs w:val="22"/>
        </w:rPr>
      </w:pPr>
    </w:p>
    <w:p w14:paraId="38A6DFE9" w14:textId="77777777" w:rsidR="00662878" w:rsidRPr="00547020" w:rsidRDefault="00662878" w:rsidP="00662878">
      <w:pPr>
        <w:rPr>
          <w:rFonts w:asciiTheme="minorHAnsi" w:hAnsiTheme="minorHAnsi" w:cstheme="minorHAnsi"/>
          <w:sz w:val="22"/>
          <w:szCs w:val="22"/>
        </w:rPr>
      </w:pPr>
    </w:p>
    <w:p w14:paraId="74E8B533" w14:textId="77777777" w:rsidR="00662878" w:rsidRPr="00547020" w:rsidRDefault="00662878" w:rsidP="00662878">
      <w:pPr>
        <w:rPr>
          <w:rFonts w:asciiTheme="minorHAnsi" w:hAnsiTheme="minorHAnsi" w:cstheme="minorHAnsi"/>
          <w:sz w:val="22"/>
          <w:szCs w:val="22"/>
        </w:rPr>
      </w:pPr>
    </w:p>
    <w:p w14:paraId="1E7C5147" w14:textId="77777777" w:rsidR="00662878" w:rsidRPr="00547020" w:rsidRDefault="00662878" w:rsidP="00662878">
      <w:pPr>
        <w:rPr>
          <w:rFonts w:asciiTheme="minorHAnsi" w:hAnsiTheme="minorHAnsi" w:cstheme="minorHAnsi"/>
          <w:sz w:val="22"/>
          <w:szCs w:val="22"/>
        </w:rPr>
      </w:pPr>
    </w:p>
    <w:p w14:paraId="2246CC10" w14:textId="77777777" w:rsidR="00662878" w:rsidRPr="00547020" w:rsidRDefault="00662878" w:rsidP="00662878">
      <w:pPr>
        <w:rPr>
          <w:rFonts w:asciiTheme="minorHAnsi" w:hAnsiTheme="minorHAnsi" w:cstheme="minorHAnsi"/>
          <w:sz w:val="22"/>
          <w:szCs w:val="22"/>
        </w:rPr>
      </w:pPr>
    </w:p>
    <w:p w14:paraId="110F4F4B" w14:textId="77777777" w:rsidR="00662878" w:rsidRPr="00547020" w:rsidRDefault="00662878" w:rsidP="00662878">
      <w:pPr>
        <w:rPr>
          <w:rFonts w:asciiTheme="minorHAnsi" w:hAnsiTheme="minorHAnsi" w:cstheme="minorHAnsi"/>
          <w:sz w:val="22"/>
          <w:szCs w:val="22"/>
        </w:rPr>
      </w:pPr>
    </w:p>
    <w:p w14:paraId="13619CAE" w14:textId="77777777" w:rsidR="007B59AC" w:rsidRPr="005215E1" w:rsidRDefault="00CA7803" w:rsidP="007A19BE">
      <w:pPr>
        <w:pStyle w:val="Nagwek1"/>
        <w:rPr>
          <w:rFonts w:asciiTheme="minorHAnsi" w:hAnsiTheme="minorHAnsi" w:cstheme="minorHAnsi"/>
          <w:sz w:val="22"/>
          <w:szCs w:val="22"/>
        </w:rPr>
      </w:pPr>
      <w:bookmarkStart w:id="2" w:name="_Toc491120834"/>
      <w:bookmarkStart w:id="3" w:name="_Toc491120879"/>
      <w:bookmarkStart w:id="4" w:name="_Toc491120955"/>
      <w:bookmarkStart w:id="5" w:name="_Toc491121116"/>
      <w:bookmarkStart w:id="6" w:name="_Toc491121978"/>
      <w:bookmarkStart w:id="7" w:name="_Toc491122273"/>
      <w:r w:rsidRPr="00547020">
        <w:rPr>
          <w:rFonts w:asciiTheme="minorHAnsi" w:hAnsiTheme="minorHAnsi" w:cstheme="minorHAnsi"/>
          <w:sz w:val="22"/>
          <w:szCs w:val="22"/>
        </w:rPr>
        <w:br w:type="page"/>
      </w:r>
      <w:bookmarkStart w:id="8" w:name="_Hlk150771659"/>
      <w:r w:rsidR="007B59AC" w:rsidRPr="005215E1">
        <w:rPr>
          <w:rFonts w:asciiTheme="minorHAnsi" w:hAnsiTheme="minorHAnsi" w:cstheme="minorHAnsi"/>
          <w:sz w:val="22"/>
          <w:szCs w:val="22"/>
        </w:rPr>
        <w:lastRenderedPageBreak/>
        <w:t>I. POSTANOWIENIA OGÓLNE</w:t>
      </w:r>
      <w:bookmarkEnd w:id="2"/>
      <w:bookmarkEnd w:id="3"/>
      <w:bookmarkEnd w:id="4"/>
      <w:bookmarkEnd w:id="5"/>
      <w:bookmarkEnd w:id="6"/>
      <w:bookmarkEnd w:id="7"/>
    </w:p>
    <w:p w14:paraId="22C48E0A" w14:textId="77777777" w:rsidR="007B59AC" w:rsidRPr="005215E1" w:rsidRDefault="007B59AC" w:rsidP="007B59AC">
      <w:pPr>
        <w:rPr>
          <w:rFonts w:asciiTheme="minorHAnsi" w:hAnsiTheme="minorHAnsi" w:cstheme="minorHAnsi"/>
          <w:sz w:val="22"/>
          <w:szCs w:val="22"/>
        </w:rPr>
      </w:pPr>
    </w:p>
    <w:p w14:paraId="6989CC67" w14:textId="77777777" w:rsidR="007B59AC" w:rsidRPr="005215E1" w:rsidRDefault="007B59AC" w:rsidP="008B7FF8">
      <w:pPr>
        <w:jc w:val="center"/>
        <w:rPr>
          <w:rFonts w:asciiTheme="minorHAnsi" w:hAnsiTheme="minorHAnsi" w:cstheme="minorHAnsi"/>
          <w:b/>
          <w:sz w:val="22"/>
          <w:szCs w:val="22"/>
        </w:rPr>
      </w:pPr>
      <w:r w:rsidRPr="005215E1">
        <w:rPr>
          <w:rFonts w:asciiTheme="minorHAnsi" w:hAnsiTheme="minorHAnsi" w:cstheme="minorHAnsi"/>
          <w:b/>
          <w:sz w:val="22"/>
          <w:szCs w:val="22"/>
        </w:rPr>
        <w:t>§ 1</w:t>
      </w:r>
    </w:p>
    <w:p w14:paraId="66738327" w14:textId="2088351D" w:rsidR="007B59AC" w:rsidRPr="005215E1" w:rsidRDefault="007B59AC" w:rsidP="00597DAA">
      <w:pPr>
        <w:numPr>
          <w:ilvl w:val="0"/>
          <w:numId w:val="2"/>
        </w:numPr>
        <w:jc w:val="both"/>
        <w:rPr>
          <w:rFonts w:asciiTheme="minorHAnsi" w:hAnsiTheme="minorHAnsi" w:cstheme="minorHAnsi"/>
          <w:sz w:val="22"/>
          <w:szCs w:val="22"/>
        </w:rPr>
      </w:pPr>
      <w:r w:rsidRPr="005215E1">
        <w:rPr>
          <w:rFonts w:asciiTheme="minorHAnsi" w:hAnsiTheme="minorHAnsi" w:cstheme="minorHAnsi"/>
          <w:sz w:val="22"/>
          <w:szCs w:val="22"/>
        </w:rPr>
        <w:t>Na podstawie ustawy Prawo o szkolnictwie wyższym</w:t>
      </w:r>
      <w:r w:rsidR="00795E2B" w:rsidRPr="005215E1">
        <w:rPr>
          <w:rFonts w:asciiTheme="minorHAnsi" w:hAnsiTheme="minorHAnsi" w:cstheme="minorHAnsi"/>
          <w:sz w:val="22"/>
          <w:szCs w:val="22"/>
        </w:rPr>
        <w:t xml:space="preserve"> i nauce</w:t>
      </w:r>
      <w:r w:rsidRPr="005215E1">
        <w:rPr>
          <w:rFonts w:asciiTheme="minorHAnsi" w:hAnsiTheme="minorHAnsi" w:cstheme="minorHAnsi"/>
          <w:sz w:val="22"/>
          <w:szCs w:val="22"/>
        </w:rPr>
        <w:t xml:space="preserve"> tworzy się </w:t>
      </w:r>
      <w:r w:rsidR="0051053A">
        <w:rPr>
          <w:rFonts w:asciiTheme="minorHAnsi" w:hAnsiTheme="minorHAnsi" w:cstheme="minorHAnsi"/>
          <w:sz w:val="22"/>
          <w:szCs w:val="22"/>
        </w:rPr>
        <w:t>na</w:t>
      </w:r>
      <w:r w:rsidRPr="005215E1">
        <w:rPr>
          <w:rFonts w:asciiTheme="minorHAnsi" w:hAnsiTheme="minorHAnsi" w:cstheme="minorHAnsi"/>
          <w:sz w:val="22"/>
          <w:szCs w:val="22"/>
        </w:rPr>
        <w:t xml:space="preserve"> Politechnice Wrocławskiej Zakładowy Fundusz Świadczeń Socjalnych, zwany dalej Funduszem.</w:t>
      </w:r>
    </w:p>
    <w:p w14:paraId="787B530B" w14:textId="77777777" w:rsidR="007B59AC" w:rsidRPr="005215E1" w:rsidRDefault="007B59AC" w:rsidP="00DB5366">
      <w:pPr>
        <w:jc w:val="both"/>
        <w:rPr>
          <w:rFonts w:asciiTheme="minorHAnsi" w:hAnsiTheme="minorHAnsi" w:cstheme="minorHAnsi"/>
          <w:sz w:val="22"/>
          <w:szCs w:val="22"/>
        </w:rPr>
      </w:pPr>
    </w:p>
    <w:p w14:paraId="2E2DD212" w14:textId="223DC288" w:rsidR="007B59AC" w:rsidRPr="005215E1" w:rsidRDefault="007B59AC" w:rsidP="00597DAA">
      <w:pPr>
        <w:numPr>
          <w:ilvl w:val="0"/>
          <w:numId w:val="2"/>
        </w:numPr>
        <w:jc w:val="both"/>
        <w:rPr>
          <w:rFonts w:asciiTheme="minorHAnsi" w:hAnsiTheme="minorHAnsi" w:cstheme="minorHAnsi"/>
          <w:sz w:val="22"/>
          <w:szCs w:val="22"/>
        </w:rPr>
      </w:pPr>
      <w:r w:rsidRPr="005215E1">
        <w:rPr>
          <w:rFonts w:asciiTheme="minorHAnsi" w:hAnsiTheme="minorHAnsi" w:cstheme="minorHAnsi"/>
          <w:sz w:val="22"/>
          <w:szCs w:val="22"/>
        </w:rPr>
        <w:t>Regulamin Zakładowego Funduszu Świadczeń Socjalnych</w:t>
      </w:r>
      <w:r w:rsidR="000C0776" w:rsidRPr="005215E1">
        <w:rPr>
          <w:rFonts w:asciiTheme="minorHAnsi" w:hAnsiTheme="minorHAnsi" w:cstheme="minorHAnsi"/>
          <w:sz w:val="22"/>
          <w:szCs w:val="22"/>
        </w:rPr>
        <w:t>,</w:t>
      </w:r>
      <w:r w:rsidRPr="005215E1">
        <w:rPr>
          <w:rFonts w:asciiTheme="minorHAnsi" w:hAnsiTheme="minorHAnsi" w:cstheme="minorHAnsi"/>
          <w:sz w:val="22"/>
          <w:szCs w:val="22"/>
        </w:rPr>
        <w:t xml:space="preserve"> zwany dalej Regulaminem</w:t>
      </w:r>
      <w:r w:rsidR="000C0776" w:rsidRPr="005215E1">
        <w:rPr>
          <w:rFonts w:asciiTheme="minorHAnsi" w:hAnsiTheme="minorHAnsi" w:cstheme="minorHAnsi"/>
          <w:sz w:val="22"/>
          <w:szCs w:val="22"/>
        </w:rPr>
        <w:t>,</w:t>
      </w:r>
      <w:r w:rsidRPr="005215E1">
        <w:rPr>
          <w:rFonts w:asciiTheme="minorHAnsi" w:hAnsiTheme="minorHAnsi" w:cstheme="minorHAnsi"/>
          <w:sz w:val="22"/>
          <w:szCs w:val="22"/>
        </w:rPr>
        <w:t xml:space="preserve"> określa zasady przeznaczania oraz zasady i warunki korzystania ze środków tego Funduszu.</w:t>
      </w:r>
    </w:p>
    <w:bookmarkEnd w:id="8"/>
    <w:p w14:paraId="2EE0C6CB" w14:textId="77777777" w:rsidR="007B59AC" w:rsidRPr="005215E1" w:rsidRDefault="007B59AC" w:rsidP="007B59AC">
      <w:pPr>
        <w:rPr>
          <w:rFonts w:asciiTheme="minorHAnsi" w:hAnsiTheme="minorHAnsi" w:cstheme="minorHAnsi"/>
          <w:sz w:val="22"/>
          <w:szCs w:val="22"/>
        </w:rPr>
      </w:pPr>
    </w:p>
    <w:p w14:paraId="003733D0" w14:textId="77777777" w:rsidR="007B59AC" w:rsidRPr="005215E1" w:rsidRDefault="007B59AC" w:rsidP="007B59AC">
      <w:pPr>
        <w:ind w:left="720"/>
        <w:jc w:val="center"/>
        <w:rPr>
          <w:rFonts w:asciiTheme="minorHAnsi" w:hAnsiTheme="minorHAnsi" w:cstheme="minorHAnsi"/>
          <w:b/>
          <w:sz w:val="22"/>
          <w:szCs w:val="22"/>
        </w:rPr>
      </w:pPr>
      <w:bookmarkStart w:id="9" w:name="_Hlk150771762"/>
      <w:r w:rsidRPr="005215E1">
        <w:rPr>
          <w:rFonts w:asciiTheme="minorHAnsi" w:hAnsiTheme="minorHAnsi" w:cstheme="minorHAnsi"/>
          <w:b/>
          <w:sz w:val="22"/>
          <w:szCs w:val="22"/>
        </w:rPr>
        <w:t>Tworzenie i gospodarka środkami Funduszu</w:t>
      </w:r>
    </w:p>
    <w:p w14:paraId="60CB72C6" w14:textId="77777777" w:rsidR="007B59AC" w:rsidRPr="005215E1" w:rsidRDefault="007B59AC" w:rsidP="007B59AC">
      <w:pPr>
        <w:rPr>
          <w:rFonts w:asciiTheme="minorHAnsi" w:hAnsiTheme="minorHAnsi" w:cstheme="minorHAnsi"/>
          <w:b/>
          <w:sz w:val="22"/>
          <w:szCs w:val="22"/>
        </w:rPr>
      </w:pPr>
    </w:p>
    <w:p w14:paraId="77FF0951" w14:textId="77777777" w:rsidR="007B59AC" w:rsidRPr="005215E1" w:rsidRDefault="007B59AC" w:rsidP="008B7FF8">
      <w:pPr>
        <w:jc w:val="center"/>
        <w:rPr>
          <w:rFonts w:asciiTheme="minorHAnsi" w:hAnsiTheme="minorHAnsi" w:cstheme="minorHAnsi"/>
          <w:b/>
          <w:sz w:val="22"/>
          <w:szCs w:val="22"/>
        </w:rPr>
      </w:pPr>
      <w:r w:rsidRPr="005215E1">
        <w:rPr>
          <w:rFonts w:asciiTheme="minorHAnsi" w:hAnsiTheme="minorHAnsi" w:cstheme="minorHAnsi"/>
          <w:b/>
          <w:sz w:val="22"/>
          <w:szCs w:val="22"/>
        </w:rPr>
        <w:t>§ 2</w:t>
      </w:r>
    </w:p>
    <w:p w14:paraId="798A7B9A" w14:textId="7F0F8D69" w:rsidR="0051053A" w:rsidRPr="00B10CF2" w:rsidRDefault="007B59AC" w:rsidP="0051053A">
      <w:pPr>
        <w:numPr>
          <w:ilvl w:val="0"/>
          <w:numId w:val="4"/>
        </w:numPr>
        <w:spacing w:line="276" w:lineRule="auto"/>
        <w:jc w:val="both"/>
        <w:rPr>
          <w:rFonts w:asciiTheme="minorHAnsi" w:hAnsiTheme="minorHAnsi" w:cstheme="minorHAnsi"/>
          <w:sz w:val="22"/>
          <w:szCs w:val="22"/>
        </w:rPr>
      </w:pPr>
      <w:r w:rsidRPr="005215E1">
        <w:rPr>
          <w:rFonts w:asciiTheme="minorHAnsi" w:hAnsiTheme="minorHAnsi" w:cstheme="minorHAnsi"/>
          <w:sz w:val="22"/>
          <w:szCs w:val="22"/>
        </w:rPr>
        <w:t>Fundusz tworzy się z corocznego odpisu</w:t>
      </w:r>
      <w:r w:rsidR="0051053A" w:rsidRPr="0051053A">
        <w:rPr>
          <w:rFonts w:asciiTheme="minorHAnsi" w:hAnsiTheme="minorHAnsi" w:cstheme="minorHAnsi"/>
          <w:sz w:val="22"/>
          <w:szCs w:val="22"/>
        </w:rPr>
        <w:t xml:space="preserve"> </w:t>
      </w:r>
      <w:r w:rsidR="0051053A" w:rsidRPr="00CC66D4">
        <w:rPr>
          <w:rFonts w:asciiTheme="minorHAnsi" w:hAnsiTheme="minorHAnsi" w:cstheme="minorHAnsi"/>
          <w:sz w:val="22"/>
          <w:szCs w:val="22"/>
        </w:rPr>
        <w:t>zgodnie z ustawą - Prawo o szkolnictwie wyższym i nauce</w:t>
      </w:r>
      <w:r w:rsidR="00250D8B" w:rsidRPr="005215E1">
        <w:rPr>
          <w:rFonts w:asciiTheme="minorHAnsi" w:hAnsiTheme="minorHAnsi" w:cstheme="minorHAnsi"/>
          <w:sz w:val="22"/>
          <w:szCs w:val="22"/>
        </w:rPr>
        <w:t>.</w:t>
      </w:r>
      <w:r w:rsidRPr="005215E1">
        <w:rPr>
          <w:rFonts w:asciiTheme="minorHAnsi" w:hAnsiTheme="minorHAnsi" w:cstheme="minorHAnsi"/>
          <w:sz w:val="22"/>
          <w:szCs w:val="22"/>
        </w:rPr>
        <w:t xml:space="preserve"> </w:t>
      </w:r>
      <w:r w:rsidR="0051053A" w:rsidRPr="00B10CF2">
        <w:rPr>
          <w:rFonts w:asciiTheme="minorHAnsi" w:hAnsiTheme="minorHAnsi" w:cstheme="minorHAnsi"/>
          <w:sz w:val="22"/>
          <w:szCs w:val="22"/>
        </w:rPr>
        <w:t>Odpis</w:t>
      </w:r>
      <w:r w:rsidR="00C12C89">
        <w:rPr>
          <w:rFonts w:asciiTheme="minorHAnsi" w:hAnsiTheme="minorHAnsi" w:cstheme="minorHAnsi"/>
          <w:sz w:val="22"/>
          <w:szCs w:val="22"/>
        </w:rPr>
        <w:t xml:space="preserve"> </w:t>
      </w:r>
      <w:r w:rsidR="0051053A" w:rsidRPr="00B10CF2">
        <w:rPr>
          <w:rFonts w:asciiTheme="minorHAnsi" w:hAnsiTheme="minorHAnsi" w:cstheme="minorHAnsi"/>
          <w:sz w:val="22"/>
          <w:szCs w:val="22"/>
        </w:rPr>
        <w:t>stanowi jeden Fundusz.</w:t>
      </w:r>
    </w:p>
    <w:p w14:paraId="70BF51C4" w14:textId="77777777" w:rsidR="00F4674B" w:rsidRPr="005215E1" w:rsidRDefault="00F4674B" w:rsidP="003C1D1A">
      <w:pPr>
        <w:spacing w:line="276" w:lineRule="auto"/>
        <w:jc w:val="both"/>
        <w:rPr>
          <w:rFonts w:asciiTheme="minorHAnsi" w:hAnsiTheme="minorHAnsi" w:cstheme="minorHAnsi"/>
          <w:strike/>
          <w:sz w:val="22"/>
          <w:szCs w:val="22"/>
        </w:rPr>
      </w:pPr>
    </w:p>
    <w:p w14:paraId="76B0C416" w14:textId="77777777" w:rsidR="007B59AC" w:rsidRPr="005215E1" w:rsidRDefault="007B59AC" w:rsidP="00597DAA">
      <w:pPr>
        <w:numPr>
          <w:ilvl w:val="0"/>
          <w:numId w:val="4"/>
        </w:numPr>
        <w:spacing w:line="276" w:lineRule="auto"/>
        <w:jc w:val="both"/>
        <w:rPr>
          <w:rFonts w:asciiTheme="minorHAnsi" w:hAnsiTheme="minorHAnsi" w:cstheme="minorHAnsi"/>
          <w:sz w:val="22"/>
          <w:szCs w:val="22"/>
        </w:rPr>
      </w:pPr>
      <w:r w:rsidRPr="005215E1">
        <w:rPr>
          <w:rFonts w:asciiTheme="minorHAnsi" w:hAnsiTheme="minorHAnsi" w:cstheme="minorHAnsi"/>
          <w:sz w:val="22"/>
          <w:szCs w:val="22"/>
        </w:rPr>
        <w:t>Środki Funduszu gromadzone są na odrębnym rachunku bankowym.</w:t>
      </w:r>
    </w:p>
    <w:p w14:paraId="765F71CE" w14:textId="77777777" w:rsidR="007B59AC" w:rsidRPr="005215E1" w:rsidRDefault="007B59AC" w:rsidP="00DB5366">
      <w:pPr>
        <w:spacing w:line="276" w:lineRule="auto"/>
        <w:jc w:val="both"/>
        <w:rPr>
          <w:rFonts w:asciiTheme="minorHAnsi" w:hAnsiTheme="minorHAnsi" w:cstheme="minorHAnsi"/>
          <w:sz w:val="22"/>
          <w:szCs w:val="22"/>
        </w:rPr>
      </w:pPr>
    </w:p>
    <w:p w14:paraId="469DE8BE" w14:textId="77777777" w:rsidR="007B59AC" w:rsidRPr="005215E1" w:rsidRDefault="007B59AC" w:rsidP="00597DAA">
      <w:pPr>
        <w:numPr>
          <w:ilvl w:val="0"/>
          <w:numId w:val="4"/>
        </w:numPr>
        <w:spacing w:line="276" w:lineRule="auto"/>
        <w:jc w:val="both"/>
        <w:rPr>
          <w:rFonts w:asciiTheme="minorHAnsi" w:hAnsiTheme="minorHAnsi" w:cstheme="minorHAnsi"/>
          <w:sz w:val="22"/>
          <w:szCs w:val="22"/>
        </w:rPr>
      </w:pPr>
      <w:r w:rsidRPr="005215E1">
        <w:rPr>
          <w:rFonts w:asciiTheme="minorHAnsi" w:hAnsiTheme="minorHAnsi" w:cstheme="minorHAnsi"/>
          <w:sz w:val="22"/>
          <w:szCs w:val="22"/>
        </w:rPr>
        <w:t>Środki Funduszu nie wykorzystane w danym roku kalendarzowym przechodzą na rok następny.</w:t>
      </w:r>
    </w:p>
    <w:p w14:paraId="32F69312" w14:textId="77777777" w:rsidR="007B59AC" w:rsidRPr="005215E1" w:rsidRDefault="007B59AC" w:rsidP="00DB5366">
      <w:pPr>
        <w:jc w:val="both"/>
        <w:rPr>
          <w:rFonts w:asciiTheme="minorHAnsi" w:hAnsiTheme="minorHAnsi" w:cstheme="minorHAnsi"/>
          <w:sz w:val="22"/>
          <w:szCs w:val="22"/>
        </w:rPr>
      </w:pPr>
    </w:p>
    <w:p w14:paraId="791148C3" w14:textId="400A20E8" w:rsidR="007B59AC" w:rsidRPr="005215E1" w:rsidRDefault="007B59AC" w:rsidP="005215E1">
      <w:pPr>
        <w:numPr>
          <w:ilvl w:val="0"/>
          <w:numId w:val="4"/>
        </w:numPr>
        <w:jc w:val="both"/>
        <w:rPr>
          <w:rFonts w:asciiTheme="minorHAnsi" w:hAnsiTheme="minorHAnsi" w:cstheme="minorHAnsi"/>
          <w:sz w:val="22"/>
          <w:szCs w:val="22"/>
        </w:rPr>
      </w:pPr>
      <w:r w:rsidRPr="005215E1">
        <w:rPr>
          <w:rFonts w:asciiTheme="minorHAnsi" w:hAnsiTheme="minorHAnsi" w:cstheme="minorHAnsi"/>
          <w:sz w:val="22"/>
          <w:szCs w:val="22"/>
        </w:rPr>
        <w:t>Środki Funduszu zwiększa się o:</w:t>
      </w:r>
      <w:r w:rsidR="000819CD">
        <w:rPr>
          <w:rFonts w:asciiTheme="minorHAnsi" w:hAnsiTheme="minorHAnsi" w:cstheme="minorHAnsi"/>
          <w:sz w:val="22"/>
          <w:szCs w:val="22"/>
        </w:rPr>
        <w:t xml:space="preserve"> </w:t>
      </w:r>
    </w:p>
    <w:p w14:paraId="272154D5" w14:textId="06C872D0" w:rsidR="007B59AC" w:rsidRPr="005215E1" w:rsidRDefault="007B59AC" w:rsidP="00210B93">
      <w:pPr>
        <w:numPr>
          <w:ilvl w:val="0"/>
          <w:numId w:val="5"/>
        </w:numPr>
        <w:rPr>
          <w:rFonts w:asciiTheme="minorHAnsi" w:hAnsiTheme="minorHAnsi" w:cstheme="minorHAnsi"/>
          <w:sz w:val="22"/>
          <w:szCs w:val="22"/>
        </w:rPr>
      </w:pPr>
      <w:r w:rsidRPr="005215E1">
        <w:rPr>
          <w:rFonts w:asciiTheme="minorHAnsi" w:hAnsiTheme="minorHAnsi" w:cstheme="minorHAnsi"/>
          <w:sz w:val="22"/>
          <w:szCs w:val="22"/>
        </w:rPr>
        <w:t xml:space="preserve">wpływy z </w:t>
      </w:r>
      <w:r w:rsidR="00E968AF">
        <w:rPr>
          <w:rFonts w:asciiTheme="minorHAnsi" w:hAnsiTheme="minorHAnsi" w:cstheme="minorHAnsi"/>
          <w:sz w:val="22"/>
          <w:szCs w:val="22"/>
        </w:rPr>
        <w:t>o</w:t>
      </w:r>
      <w:r w:rsidRPr="005215E1">
        <w:rPr>
          <w:rFonts w:asciiTheme="minorHAnsi" w:hAnsiTheme="minorHAnsi" w:cstheme="minorHAnsi"/>
          <w:sz w:val="22"/>
          <w:szCs w:val="22"/>
        </w:rPr>
        <w:t>płat</w:t>
      </w:r>
      <w:r w:rsidR="00E968AF">
        <w:rPr>
          <w:rFonts w:asciiTheme="minorHAnsi" w:hAnsiTheme="minorHAnsi" w:cstheme="minorHAnsi"/>
          <w:sz w:val="22"/>
          <w:szCs w:val="22"/>
        </w:rPr>
        <w:t xml:space="preserve"> po</w:t>
      </w:r>
      <w:r w:rsidR="009A32C0">
        <w:rPr>
          <w:rFonts w:asciiTheme="minorHAnsi" w:hAnsiTheme="minorHAnsi" w:cstheme="minorHAnsi"/>
          <w:sz w:val="22"/>
          <w:szCs w:val="22"/>
        </w:rPr>
        <w:t>bieranych od osób i jednostek organizacyjnych korzystających z działalności socjalnej,</w:t>
      </w:r>
    </w:p>
    <w:p w14:paraId="44C029C0" w14:textId="77777777" w:rsidR="007B59AC" w:rsidRPr="005215E1" w:rsidRDefault="007B59AC" w:rsidP="00597DAA">
      <w:pPr>
        <w:numPr>
          <w:ilvl w:val="0"/>
          <w:numId w:val="5"/>
        </w:numPr>
        <w:jc w:val="both"/>
        <w:rPr>
          <w:rFonts w:asciiTheme="minorHAnsi" w:hAnsiTheme="minorHAnsi" w:cstheme="minorHAnsi"/>
          <w:sz w:val="22"/>
          <w:szCs w:val="22"/>
        </w:rPr>
      </w:pPr>
      <w:r w:rsidRPr="005215E1">
        <w:rPr>
          <w:rFonts w:asciiTheme="minorHAnsi" w:hAnsiTheme="minorHAnsi" w:cstheme="minorHAnsi"/>
          <w:sz w:val="22"/>
          <w:szCs w:val="22"/>
        </w:rPr>
        <w:t>odsetki od środków Funduszu,</w:t>
      </w:r>
    </w:p>
    <w:p w14:paraId="1B0E7156" w14:textId="77777777" w:rsidR="007B59AC" w:rsidRPr="005215E1" w:rsidRDefault="007B59AC" w:rsidP="00597DAA">
      <w:pPr>
        <w:numPr>
          <w:ilvl w:val="0"/>
          <w:numId w:val="5"/>
        </w:numPr>
        <w:jc w:val="both"/>
        <w:rPr>
          <w:rFonts w:asciiTheme="minorHAnsi" w:hAnsiTheme="minorHAnsi" w:cstheme="minorHAnsi"/>
          <w:sz w:val="22"/>
          <w:szCs w:val="22"/>
        </w:rPr>
      </w:pPr>
      <w:r w:rsidRPr="005215E1">
        <w:rPr>
          <w:rFonts w:asciiTheme="minorHAnsi" w:hAnsiTheme="minorHAnsi" w:cstheme="minorHAnsi"/>
          <w:sz w:val="22"/>
          <w:szCs w:val="22"/>
        </w:rPr>
        <w:t>przychody z tytułu sprzedaży, dzierżawy i likwidacji środków trwałych służących działalności socjalnej Politechniki Wrocławskiej, w części nie przeznaczonej na utrzymanie lub odtworzenie zakładowych obiektów socjalnych,</w:t>
      </w:r>
    </w:p>
    <w:p w14:paraId="141EA7C4" w14:textId="77777777" w:rsidR="007B59AC" w:rsidRPr="005215E1" w:rsidRDefault="007B59AC" w:rsidP="00597DAA">
      <w:pPr>
        <w:numPr>
          <w:ilvl w:val="0"/>
          <w:numId w:val="5"/>
        </w:numPr>
        <w:jc w:val="both"/>
        <w:rPr>
          <w:rFonts w:asciiTheme="minorHAnsi" w:hAnsiTheme="minorHAnsi" w:cstheme="minorHAnsi"/>
          <w:sz w:val="22"/>
          <w:szCs w:val="22"/>
        </w:rPr>
      </w:pPr>
      <w:r w:rsidRPr="005215E1">
        <w:rPr>
          <w:rFonts w:asciiTheme="minorHAnsi" w:hAnsiTheme="minorHAnsi" w:cstheme="minorHAnsi"/>
          <w:sz w:val="22"/>
          <w:szCs w:val="22"/>
        </w:rPr>
        <w:t xml:space="preserve">darowizny oraz zapisy osób fizycznych i prawnych, </w:t>
      </w:r>
    </w:p>
    <w:p w14:paraId="7716D487" w14:textId="77777777" w:rsidR="007B59AC" w:rsidRPr="005215E1" w:rsidRDefault="007B59AC" w:rsidP="00597DAA">
      <w:pPr>
        <w:numPr>
          <w:ilvl w:val="0"/>
          <w:numId w:val="5"/>
        </w:numPr>
        <w:jc w:val="both"/>
        <w:rPr>
          <w:rFonts w:asciiTheme="minorHAnsi" w:hAnsiTheme="minorHAnsi" w:cstheme="minorHAnsi"/>
          <w:sz w:val="22"/>
          <w:szCs w:val="22"/>
        </w:rPr>
      </w:pPr>
      <w:r w:rsidRPr="005215E1">
        <w:rPr>
          <w:rFonts w:asciiTheme="minorHAnsi" w:hAnsiTheme="minorHAnsi" w:cstheme="minorHAnsi"/>
          <w:sz w:val="22"/>
          <w:szCs w:val="22"/>
        </w:rPr>
        <w:t>przychody z tytułu sprzedaży i likwidacji zakładowych domów i lokali mieszkalnych, w części nie przeznaczonej na utrzymanie pozostałych zasobów mieszkaniowych,</w:t>
      </w:r>
    </w:p>
    <w:p w14:paraId="41E44670" w14:textId="77777777" w:rsidR="007B59AC" w:rsidRPr="005215E1" w:rsidRDefault="007B59AC" w:rsidP="00597DAA">
      <w:pPr>
        <w:numPr>
          <w:ilvl w:val="0"/>
          <w:numId w:val="5"/>
        </w:numPr>
        <w:rPr>
          <w:rFonts w:asciiTheme="minorHAnsi" w:hAnsiTheme="minorHAnsi" w:cstheme="minorHAnsi"/>
          <w:sz w:val="22"/>
          <w:szCs w:val="22"/>
        </w:rPr>
      </w:pPr>
      <w:r w:rsidRPr="005215E1">
        <w:rPr>
          <w:rFonts w:asciiTheme="minorHAnsi" w:hAnsiTheme="minorHAnsi" w:cstheme="minorHAnsi"/>
          <w:sz w:val="22"/>
          <w:szCs w:val="22"/>
        </w:rPr>
        <w:t>inne środki określone w odrębnych przepisach.</w:t>
      </w:r>
    </w:p>
    <w:bookmarkEnd w:id="9"/>
    <w:p w14:paraId="6D6F1937" w14:textId="77777777" w:rsidR="007B59AC" w:rsidRPr="005215E1" w:rsidRDefault="007B59AC" w:rsidP="007B59AC">
      <w:pPr>
        <w:rPr>
          <w:rFonts w:asciiTheme="minorHAnsi" w:hAnsiTheme="minorHAnsi" w:cstheme="minorHAnsi"/>
          <w:sz w:val="22"/>
          <w:szCs w:val="22"/>
        </w:rPr>
      </w:pPr>
    </w:p>
    <w:p w14:paraId="5A274DB6" w14:textId="77777777" w:rsidR="007B59AC" w:rsidRPr="005215E1" w:rsidRDefault="007B59AC" w:rsidP="008B7FF8">
      <w:pPr>
        <w:jc w:val="center"/>
        <w:rPr>
          <w:rFonts w:asciiTheme="minorHAnsi" w:hAnsiTheme="minorHAnsi" w:cstheme="minorHAnsi"/>
          <w:b/>
          <w:sz w:val="22"/>
          <w:szCs w:val="22"/>
        </w:rPr>
      </w:pPr>
      <w:bookmarkStart w:id="10" w:name="_Hlk150772149"/>
      <w:r w:rsidRPr="005215E1">
        <w:rPr>
          <w:rFonts w:asciiTheme="minorHAnsi" w:hAnsiTheme="minorHAnsi" w:cstheme="minorHAnsi"/>
          <w:b/>
          <w:sz w:val="22"/>
          <w:szCs w:val="22"/>
        </w:rPr>
        <w:t>§ 3</w:t>
      </w:r>
    </w:p>
    <w:p w14:paraId="30DD2D57" w14:textId="77777777" w:rsidR="007B59AC" w:rsidRPr="005215E1" w:rsidRDefault="007B59AC" w:rsidP="00597DAA">
      <w:pPr>
        <w:numPr>
          <w:ilvl w:val="0"/>
          <w:numId w:val="6"/>
        </w:numPr>
        <w:jc w:val="both"/>
        <w:rPr>
          <w:rFonts w:asciiTheme="minorHAnsi" w:hAnsiTheme="minorHAnsi" w:cstheme="minorHAnsi"/>
          <w:sz w:val="22"/>
          <w:szCs w:val="22"/>
        </w:rPr>
      </w:pPr>
      <w:r w:rsidRPr="005215E1">
        <w:rPr>
          <w:rFonts w:asciiTheme="minorHAnsi" w:hAnsiTheme="minorHAnsi" w:cstheme="minorHAnsi"/>
          <w:sz w:val="22"/>
          <w:szCs w:val="22"/>
        </w:rPr>
        <w:t xml:space="preserve">Środki Funduszu dzieli się na część socjalną zwaną dalej Funduszem Socjalnym oraz część mieszkaniową zwaną dalej Funduszem Mieszkaniowym. </w:t>
      </w:r>
    </w:p>
    <w:p w14:paraId="30211D80" w14:textId="77777777" w:rsidR="007B59AC" w:rsidRPr="005215E1" w:rsidRDefault="007B59AC" w:rsidP="00DB5366">
      <w:pPr>
        <w:jc w:val="both"/>
        <w:rPr>
          <w:rFonts w:asciiTheme="minorHAnsi" w:hAnsiTheme="minorHAnsi" w:cstheme="minorHAnsi"/>
          <w:sz w:val="22"/>
          <w:szCs w:val="22"/>
        </w:rPr>
      </w:pPr>
    </w:p>
    <w:p w14:paraId="1502578A" w14:textId="0D9C8939" w:rsidR="007B59AC" w:rsidRPr="005215E1" w:rsidRDefault="007B59AC" w:rsidP="003C1D1A">
      <w:pPr>
        <w:numPr>
          <w:ilvl w:val="0"/>
          <w:numId w:val="6"/>
        </w:numPr>
        <w:jc w:val="both"/>
        <w:rPr>
          <w:rFonts w:asciiTheme="minorHAnsi" w:hAnsiTheme="minorHAnsi" w:cstheme="minorHAnsi"/>
          <w:sz w:val="22"/>
          <w:szCs w:val="22"/>
        </w:rPr>
      </w:pPr>
      <w:r w:rsidRPr="005215E1">
        <w:rPr>
          <w:rFonts w:asciiTheme="minorHAnsi" w:hAnsiTheme="minorHAnsi" w:cstheme="minorHAnsi"/>
          <w:sz w:val="22"/>
          <w:szCs w:val="22"/>
        </w:rPr>
        <w:t xml:space="preserve">Środki Funduszu </w:t>
      </w:r>
      <w:r w:rsidR="00A31148" w:rsidRPr="005215E1">
        <w:rPr>
          <w:rFonts w:asciiTheme="minorHAnsi" w:hAnsiTheme="minorHAnsi" w:cstheme="minorHAnsi"/>
          <w:sz w:val="22"/>
          <w:szCs w:val="22"/>
        </w:rPr>
        <w:t>mogą być przeznaczone</w:t>
      </w:r>
      <w:r w:rsidRPr="005215E1">
        <w:rPr>
          <w:rFonts w:asciiTheme="minorHAnsi" w:hAnsiTheme="minorHAnsi" w:cstheme="minorHAnsi"/>
          <w:sz w:val="22"/>
          <w:szCs w:val="22"/>
        </w:rPr>
        <w:t xml:space="preserve"> na finansowanie działalności organizowanej na rzecz osób uprawnionych do korzystania z Funduszu polegającej na przyznaniu: </w:t>
      </w:r>
    </w:p>
    <w:p w14:paraId="15E51617" w14:textId="77777777" w:rsidR="007B59AC" w:rsidRPr="005215E1" w:rsidRDefault="007B59AC" w:rsidP="00597DAA">
      <w:pPr>
        <w:numPr>
          <w:ilvl w:val="0"/>
          <w:numId w:val="7"/>
        </w:numPr>
        <w:jc w:val="both"/>
        <w:rPr>
          <w:rFonts w:asciiTheme="minorHAnsi" w:hAnsiTheme="minorHAnsi" w:cstheme="minorHAnsi"/>
          <w:sz w:val="22"/>
          <w:szCs w:val="22"/>
        </w:rPr>
      </w:pPr>
      <w:r w:rsidRPr="005215E1">
        <w:rPr>
          <w:rFonts w:asciiTheme="minorHAnsi" w:hAnsiTheme="minorHAnsi" w:cstheme="minorHAnsi"/>
          <w:sz w:val="22"/>
          <w:szCs w:val="22"/>
        </w:rPr>
        <w:t>zapomogi bytowej,</w:t>
      </w:r>
    </w:p>
    <w:p w14:paraId="108D1DE1" w14:textId="77777777" w:rsidR="007B59AC" w:rsidRPr="005215E1" w:rsidRDefault="007B59AC" w:rsidP="00597DAA">
      <w:pPr>
        <w:numPr>
          <w:ilvl w:val="0"/>
          <w:numId w:val="7"/>
        </w:numPr>
        <w:jc w:val="both"/>
        <w:rPr>
          <w:rFonts w:asciiTheme="minorHAnsi" w:hAnsiTheme="minorHAnsi" w:cstheme="minorHAnsi"/>
          <w:sz w:val="22"/>
          <w:szCs w:val="22"/>
        </w:rPr>
      </w:pPr>
      <w:r w:rsidRPr="005215E1">
        <w:rPr>
          <w:rFonts w:asciiTheme="minorHAnsi" w:hAnsiTheme="minorHAnsi" w:cstheme="minorHAnsi"/>
          <w:sz w:val="22"/>
          <w:szCs w:val="22"/>
        </w:rPr>
        <w:t xml:space="preserve">zapomogi losowej, </w:t>
      </w:r>
    </w:p>
    <w:p w14:paraId="10BFEE56" w14:textId="49491012" w:rsidR="00E9087B" w:rsidRPr="005215E1" w:rsidRDefault="00DD23B0" w:rsidP="00597DAA">
      <w:pPr>
        <w:numPr>
          <w:ilvl w:val="0"/>
          <w:numId w:val="7"/>
        </w:numPr>
        <w:jc w:val="both"/>
        <w:rPr>
          <w:rFonts w:asciiTheme="minorHAnsi" w:hAnsiTheme="minorHAnsi" w:cstheme="minorHAnsi"/>
          <w:sz w:val="22"/>
          <w:szCs w:val="22"/>
        </w:rPr>
      </w:pPr>
      <w:r w:rsidRPr="005215E1">
        <w:rPr>
          <w:rFonts w:asciiTheme="minorHAnsi" w:hAnsiTheme="minorHAnsi" w:cstheme="minorHAnsi"/>
          <w:sz w:val="22"/>
          <w:szCs w:val="22"/>
        </w:rPr>
        <w:t>świadczeni</w:t>
      </w:r>
      <w:r w:rsidR="00CD71DF">
        <w:rPr>
          <w:rFonts w:asciiTheme="minorHAnsi" w:hAnsiTheme="minorHAnsi" w:cstheme="minorHAnsi"/>
          <w:sz w:val="22"/>
          <w:szCs w:val="22"/>
        </w:rPr>
        <w:t>e</w:t>
      </w:r>
      <w:r w:rsidRPr="005215E1">
        <w:rPr>
          <w:rFonts w:asciiTheme="minorHAnsi" w:hAnsiTheme="minorHAnsi" w:cstheme="minorHAnsi"/>
          <w:sz w:val="22"/>
          <w:szCs w:val="22"/>
        </w:rPr>
        <w:t xml:space="preserve"> </w:t>
      </w:r>
      <w:r w:rsidR="00E9087B" w:rsidRPr="005215E1">
        <w:rPr>
          <w:rFonts w:asciiTheme="minorHAnsi" w:hAnsiTheme="minorHAnsi" w:cstheme="minorHAnsi"/>
          <w:sz w:val="22"/>
          <w:szCs w:val="22"/>
        </w:rPr>
        <w:t>z tytułu urodzenia się dziecka</w:t>
      </w:r>
      <w:r w:rsidR="009C3BC1" w:rsidRPr="005215E1">
        <w:rPr>
          <w:rFonts w:asciiTheme="minorHAnsi" w:hAnsiTheme="minorHAnsi" w:cstheme="minorHAnsi"/>
          <w:sz w:val="22"/>
          <w:szCs w:val="22"/>
        </w:rPr>
        <w:t>,</w:t>
      </w:r>
    </w:p>
    <w:p w14:paraId="2E270DCE" w14:textId="29E1E4F9" w:rsidR="007B59AC" w:rsidRPr="005215E1" w:rsidRDefault="007B59AC" w:rsidP="00597DAA">
      <w:pPr>
        <w:numPr>
          <w:ilvl w:val="0"/>
          <w:numId w:val="7"/>
        </w:numPr>
        <w:jc w:val="both"/>
        <w:rPr>
          <w:rFonts w:asciiTheme="minorHAnsi" w:hAnsiTheme="minorHAnsi" w:cstheme="minorHAnsi"/>
          <w:sz w:val="22"/>
          <w:szCs w:val="22"/>
        </w:rPr>
      </w:pPr>
      <w:r w:rsidRPr="005215E1">
        <w:rPr>
          <w:rFonts w:asciiTheme="minorHAnsi" w:hAnsiTheme="minorHAnsi" w:cstheme="minorHAnsi"/>
          <w:sz w:val="22"/>
          <w:szCs w:val="22"/>
        </w:rPr>
        <w:t>dofinansowania do wypoczynku,</w:t>
      </w:r>
    </w:p>
    <w:p w14:paraId="2B496EA4" w14:textId="2C69A473" w:rsidR="007B59AC" w:rsidRPr="005215E1" w:rsidRDefault="007B59AC" w:rsidP="00597DAA">
      <w:pPr>
        <w:numPr>
          <w:ilvl w:val="0"/>
          <w:numId w:val="7"/>
        </w:numPr>
        <w:jc w:val="both"/>
        <w:rPr>
          <w:rFonts w:asciiTheme="minorHAnsi" w:hAnsiTheme="minorHAnsi" w:cstheme="minorHAnsi"/>
          <w:sz w:val="22"/>
          <w:szCs w:val="22"/>
        </w:rPr>
      </w:pPr>
      <w:r w:rsidRPr="005215E1">
        <w:rPr>
          <w:rFonts w:asciiTheme="minorHAnsi" w:hAnsiTheme="minorHAnsi" w:cstheme="minorHAnsi"/>
          <w:sz w:val="22"/>
          <w:szCs w:val="22"/>
        </w:rPr>
        <w:t>pożyczek mieszkaniowych,</w:t>
      </w:r>
    </w:p>
    <w:p w14:paraId="6BD6A259" w14:textId="4A66D236" w:rsidR="004324A5" w:rsidRPr="005215E1" w:rsidRDefault="004324A5" w:rsidP="00597DAA">
      <w:pPr>
        <w:numPr>
          <w:ilvl w:val="0"/>
          <w:numId w:val="7"/>
        </w:numPr>
        <w:jc w:val="both"/>
        <w:rPr>
          <w:rFonts w:asciiTheme="minorHAnsi" w:hAnsiTheme="minorHAnsi" w:cstheme="minorHAnsi"/>
          <w:sz w:val="22"/>
          <w:szCs w:val="22"/>
        </w:rPr>
      </w:pPr>
      <w:r w:rsidRPr="005215E1">
        <w:rPr>
          <w:rFonts w:asciiTheme="minorHAnsi" w:hAnsiTheme="minorHAnsi" w:cstheme="minorHAnsi"/>
          <w:sz w:val="22"/>
          <w:szCs w:val="22"/>
        </w:rPr>
        <w:t>dofinansowania zakładowych obiektów socjalnych,</w:t>
      </w:r>
    </w:p>
    <w:p w14:paraId="22221197" w14:textId="5FBF6BF2" w:rsidR="005215E1" w:rsidRDefault="003A7517" w:rsidP="005215E1">
      <w:pPr>
        <w:pStyle w:val="Akapitzlist"/>
        <w:numPr>
          <w:ilvl w:val="0"/>
          <w:numId w:val="7"/>
        </w:numPr>
        <w:jc w:val="both"/>
        <w:rPr>
          <w:rFonts w:asciiTheme="minorHAnsi" w:hAnsiTheme="minorHAnsi" w:cstheme="minorHAnsi"/>
        </w:rPr>
      </w:pPr>
      <w:r w:rsidRPr="005215E1">
        <w:rPr>
          <w:rFonts w:asciiTheme="minorHAnsi" w:hAnsiTheme="minorHAnsi" w:cstheme="minorHAnsi"/>
        </w:rPr>
        <w:t>innych świadczeń</w:t>
      </w:r>
      <w:r w:rsidR="00C12C89" w:rsidRPr="005215E1">
        <w:rPr>
          <w:rFonts w:asciiTheme="minorHAnsi" w:hAnsiTheme="minorHAnsi" w:cstheme="minorHAnsi"/>
        </w:rPr>
        <w:t>.</w:t>
      </w:r>
      <w:r w:rsidR="003C1D1A" w:rsidRPr="005215E1">
        <w:rPr>
          <w:rFonts w:asciiTheme="minorHAnsi" w:hAnsiTheme="minorHAnsi" w:cstheme="minorHAnsi"/>
        </w:rPr>
        <w:t xml:space="preserve"> </w:t>
      </w:r>
    </w:p>
    <w:p w14:paraId="31755E79" w14:textId="77777777" w:rsidR="00A02B10" w:rsidRPr="005215E1" w:rsidRDefault="00A02B10" w:rsidP="00A02B10">
      <w:pPr>
        <w:pStyle w:val="Akapitzlist"/>
        <w:ind w:left="785"/>
        <w:jc w:val="both"/>
        <w:rPr>
          <w:rFonts w:asciiTheme="minorHAnsi" w:hAnsiTheme="minorHAnsi" w:cstheme="minorHAnsi"/>
        </w:rPr>
      </w:pPr>
    </w:p>
    <w:p w14:paraId="3BB6156D" w14:textId="19BC2D43" w:rsidR="007B59AC" w:rsidRDefault="007B59AC" w:rsidP="005215E1">
      <w:pPr>
        <w:pStyle w:val="Akapitzlist"/>
        <w:numPr>
          <w:ilvl w:val="0"/>
          <w:numId w:val="6"/>
        </w:numPr>
        <w:jc w:val="both"/>
        <w:rPr>
          <w:rFonts w:asciiTheme="minorHAnsi" w:hAnsiTheme="minorHAnsi" w:cstheme="minorHAnsi"/>
        </w:rPr>
      </w:pPr>
      <w:r w:rsidRPr="005215E1">
        <w:rPr>
          <w:rFonts w:asciiTheme="minorHAnsi" w:hAnsiTheme="minorHAnsi" w:cstheme="minorHAnsi"/>
        </w:rPr>
        <w:t>Wszystkie świadczenia z</w:t>
      </w:r>
      <w:r w:rsidR="00574C77" w:rsidRPr="005215E1">
        <w:rPr>
          <w:rFonts w:asciiTheme="minorHAnsi" w:hAnsiTheme="minorHAnsi" w:cstheme="minorHAnsi"/>
        </w:rPr>
        <w:t xml:space="preserve"> Funduszu są przyznawane do </w:t>
      </w:r>
      <w:r w:rsidRPr="005215E1">
        <w:rPr>
          <w:rFonts w:asciiTheme="minorHAnsi" w:hAnsiTheme="minorHAnsi" w:cstheme="minorHAnsi"/>
        </w:rPr>
        <w:t>wyczerpania środków przewidzianych na ten cel w preliminarzu ZFŚS.</w:t>
      </w:r>
    </w:p>
    <w:p w14:paraId="2C4F7FE1" w14:textId="77777777" w:rsidR="00A02B10" w:rsidRPr="005215E1" w:rsidRDefault="00A02B10" w:rsidP="00A02B10">
      <w:pPr>
        <w:pStyle w:val="Akapitzlist"/>
        <w:ind w:left="360"/>
        <w:jc w:val="both"/>
        <w:rPr>
          <w:rFonts w:asciiTheme="minorHAnsi" w:hAnsiTheme="minorHAnsi" w:cstheme="minorHAnsi"/>
        </w:rPr>
      </w:pPr>
    </w:p>
    <w:bookmarkEnd w:id="10"/>
    <w:p w14:paraId="5360DD66" w14:textId="77777777" w:rsidR="007B59AC" w:rsidRPr="005215E1" w:rsidRDefault="007B59AC" w:rsidP="007B59AC">
      <w:pPr>
        <w:rPr>
          <w:rFonts w:asciiTheme="minorHAnsi" w:hAnsiTheme="minorHAnsi" w:cstheme="minorHAnsi"/>
          <w:sz w:val="22"/>
          <w:szCs w:val="22"/>
        </w:rPr>
      </w:pPr>
    </w:p>
    <w:p w14:paraId="461A73FC" w14:textId="77777777" w:rsidR="007B59AC" w:rsidRPr="005215E1" w:rsidRDefault="007B59AC" w:rsidP="008B7FF8">
      <w:pPr>
        <w:jc w:val="center"/>
        <w:rPr>
          <w:rFonts w:asciiTheme="minorHAnsi" w:hAnsiTheme="minorHAnsi" w:cstheme="minorHAnsi"/>
          <w:b/>
          <w:sz w:val="22"/>
          <w:szCs w:val="22"/>
        </w:rPr>
      </w:pPr>
      <w:bookmarkStart w:id="11" w:name="_Hlk150772239"/>
      <w:r w:rsidRPr="005215E1">
        <w:rPr>
          <w:rFonts w:asciiTheme="minorHAnsi" w:hAnsiTheme="minorHAnsi" w:cstheme="minorHAnsi"/>
          <w:b/>
          <w:sz w:val="22"/>
          <w:szCs w:val="22"/>
        </w:rPr>
        <w:lastRenderedPageBreak/>
        <w:t>§ 4</w:t>
      </w:r>
    </w:p>
    <w:p w14:paraId="7FE073E4" w14:textId="794B953B" w:rsidR="007B59AC" w:rsidRPr="005215E1" w:rsidRDefault="007B59AC" w:rsidP="00597DAA">
      <w:pPr>
        <w:pStyle w:val="Default"/>
        <w:numPr>
          <w:ilvl w:val="0"/>
          <w:numId w:val="8"/>
        </w:numPr>
        <w:jc w:val="both"/>
        <w:rPr>
          <w:rFonts w:asciiTheme="minorHAnsi" w:hAnsiTheme="minorHAnsi" w:cstheme="minorHAnsi"/>
          <w:color w:val="auto"/>
          <w:sz w:val="22"/>
          <w:szCs w:val="22"/>
        </w:rPr>
      </w:pPr>
      <w:r w:rsidRPr="005215E1">
        <w:rPr>
          <w:rFonts w:asciiTheme="minorHAnsi" w:hAnsiTheme="minorHAnsi" w:cstheme="minorHAnsi"/>
          <w:color w:val="auto"/>
          <w:sz w:val="22"/>
          <w:szCs w:val="22"/>
        </w:rPr>
        <w:t xml:space="preserve">Działalność </w:t>
      </w:r>
      <w:r w:rsidR="00DD23B0">
        <w:rPr>
          <w:rFonts w:asciiTheme="minorHAnsi" w:hAnsiTheme="minorHAnsi" w:cstheme="minorHAnsi"/>
          <w:color w:val="auto"/>
          <w:sz w:val="22"/>
          <w:szCs w:val="22"/>
        </w:rPr>
        <w:t>w ramach Funduszu</w:t>
      </w:r>
      <w:r w:rsidR="00DD23B0" w:rsidRPr="005215E1">
        <w:rPr>
          <w:rFonts w:asciiTheme="minorHAnsi" w:hAnsiTheme="minorHAnsi" w:cstheme="minorHAnsi"/>
          <w:color w:val="auto"/>
          <w:sz w:val="22"/>
          <w:szCs w:val="22"/>
        </w:rPr>
        <w:t xml:space="preserve"> </w:t>
      </w:r>
      <w:r w:rsidRPr="005215E1">
        <w:rPr>
          <w:rFonts w:asciiTheme="minorHAnsi" w:hAnsiTheme="minorHAnsi" w:cstheme="minorHAnsi"/>
          <w:color w:val="auto"/>
          <w:sz w:val="22"/>
          <w:szCs w:val="22"/>
        </w:rPr>
        <w:t xml:space="preserve">prowadzona jest </w:t>
      </w:r>
      <w:r w:rsidR="00DD23B0">
        <w:rPr>
          <w:rFonts w:asciiTheme="minorHAnsi" w:hAnsiTheme="minorHAnsi" w:cstheme="minorHAnsi"/>
          <w:color w:val="auto"/>
          <w:sz w:val="22"/>
          <w:szCs w:val="22"/>
        </w:rPr>
        <w:t>na</w:t>
      </w:r>
      <w:r w:rsidR="00DD23B0" w:rsidRPr="00561B2D">
        <w:rPr>
          <w:rFonts w:asciiTheme="minorHAnsi" w:hAnsiTheme="minorHAnsi" w:cstheme="minorHAnsi"/>
          <w:color w:val="auto"/>
          <w:sz w:val="22"/>
          <w:szCs w:val="22"/>
        </w:rPr>
        <w:t xml:space="preserve"> Politechnice Wrocławskiej </w:t>
      </w:r>
      <w:r w:rsidRPr="005215E1">
        <w:rPr>
          <w:rFonts w:asciiTheme="minorHAnsi" w:hAnsiTheme="minorHAnsi" w:cstheme="minorHAnsi"/>
          <w:color w:val="auto"/>
          <w:sz w:val="22"/>
          <w:szCs w:val="22"/>
        </w:rPr>
        <w:t>na podstawie preliminarza</w:t>
      </w:r>
      <w:r w:rsidR="002E6495" w:rsidRPr="005215E1">
        <w:rPr>
          <w:rFonts w:asciiTheme="minorHAnsi" w:hAnsiTheme="minorHAnsi" w:cstheme="minorHAnsi"/>
          <w:color w:val="auto"/>
          <w:sz w:val="22"/>
          <w:szCs w:val="22"/>
        </w:rPr>
        <w:t>, tj.</w:t>
      </w:r>
      <w:r w:rsidRPr="005215E1">
        <w:rPr>
          <w:rFonts w:asciiTheme="minorHAnsi" w:hAnsiTheme="minorHAnsi" w:cstheme="minorHAnsi"/>
          <w:color w:val="auto"/>
          <w:sz w:val="22"/>
          <w:szCs w:val="22"/>
        </w:rPr>
        <w:t xml:space="preserve"> rocznego planu dochodów i wydatków opracowywanego</w:t>
      </w:r>
      <w:r w:rsidR="00FC33EC" w:rsidRPr="005215E1">
        <w:rPr>
          <w:rFonts w:asciiTheme="minorHAnsi" w:hAnsiTheme="minorHAnsi" w:cstheme="minorHAnsi"/>
          <w:color w:val="auto"/>
          <w:sz w:val="22"/>
          <w:szCs w:val="22"/>
        </w:rPr>
        <w:t xml:space="preserve"> przez </w:t>
      </w:r>
      <w:r w:rsidR="00256BEB" w:rsidRPr="005215E1">
        <w:rPr>
          <w:rFonts w:asciiTheme="minorHAnsi" w:hAnsiTheme="minorHAnsi" w:cstheme="minorHAnsi"/>
          <w:color w:val="auto"/>
          <w:sz w:val="22"/>
          <w:szCs w:val="22"/>
        </w:rPr>
        <w:t>pracodawcę</w:t>
      </w:r>
      <w:r w:rsidR="00FC33EC" w:rsidRPr="005215E1">
        <w:rPr>
          <w:rFonts w:asciiTheme="minorHAnsi" w:hAnsiTheme="minorHAnsi" w:cstheme="minorHAnsi"/>
          <w:color w:val="auto"/>
          <w:sz w:val="22"/>
          <w:szCs w:val="22"/>
        </w:rPr>
        <w:t xml:space="preserve"> </w:t>
      </w:r>
      <w:r w:rsidR="009F44B9">
        <w:rPr>
          <w:rFonts w:asciiTheme="minorHAnsi" w:hAnsiTheme="minorHAnsi" w:cstheme="minorHAnsi"/>
          <w:color w:val="auto"/>
          <w:sz w:val="22"/>
          <w:szCs w:val="22"/>
        </w:rPr>
        <w:br/>
      </w:r>
      <w:r w:rsidR="00FC33EC" w:rsidRPr="005215E1">
        <w:rPr>
          <w:rFonts w:asciiTheme="minorHAnsi" w:hAnsiTheme="minorHAnsi" w:cstheme="minorHAnsi"/>
          <w:color w:val="auto"/>
          <w:sz w:val="22"/>
          <w:szCs w:val="22"/>
        </w:rPr>
        <w:t xml:space="preserve">w terminie </w:t>
      </w:r>
      <w:r w:rsidRPr="005215E1">
        <w:rPr>
          <w:rFonts w:asciiTheme="minorHAnsi" w:hAnsiTheme="minorHAnsi" w:cstheme="minorHAnsi"/>
          <w:color w:val="auto"/>
          <w:sz w:val="22"/>
          <w:szCs w:val="22"/>
        </w:rPr>
        <w:t>do 30 czerwca każdego roku.</w:t>
      </w:r>
    </w:p>
    <w:p w14:paraId="60CB00DD" w14:textId="77777777" w:rsidR="007B59AC" w:rsidRPr="005215E1" w:rsidRDefault="007B59AC" w:rsidP="00DB5366">
      <w:pPr>
        <w:pStyle w:val="Default"/>
        <w:jc w:val="both"/>
        <w:rPr>
          <w:rFonts w:asciiTheme="minorHAnsi" w:hAnsiTheme="minorHAnsi" w:cstheme="minorHAnsi"/>
          <w:color w:val="auto"/>
          <w:sz w:val="22"/>
          <w:szCs w:val="22"/>
        </w:rPr>
      </w:pPr>
    </w:p>
    <w:p w14:paraId="66ED150B" w14:textId="63A8DEC9" w:rsidR="007B59AC" w:rsidRPr="005215E1" w:rsidRDefault="00FC33EC" w:rsidP="00597DAA">
      <w:pPr>
        <w:pStyle w:val="Default"/>
        <w:numPr>
          <w:ilvl w:val="0"/>
          <w:numId w:val="8"/>
        </w:numPr>
        <w:jc w:val="both"/>
        <w:rPr>
          <w:rFonts w:asciiTheme="minorHAnsi" w:hAnsiTheme="minorHAnsi" w:cstheme="minorHAnsi"/>
          <w:color w:val="auto"/>
          <w:sz w:val="22"/>
          <w:szCs w:val="22"/>
        </w:rPr>
      </w:pPr>
      <w:r w:rsidRPr="005215E1">
        <w:rPr>
          <w:rFonts w:asciiTheme="minorHAnsi" w:hAnsiTheme="minorHAnsi" w:cstheme="minorHAnsi"/>
          <w:color w:val="auto"/>
          <w:sz w:val="22"/>
          <w:szCs w:val="22"/>
        </w:rPr>
        <w:t xml:space="preserve">Prowizorium rocznego planu dochodów i wydatków winno być opracowane </w:t>
      </w:r>
      <w:r w:rsidR="000170E4" w:rsidRPr="005215E1">
        <w:rPr>
          <w:rFonts w:asciiTheme="minorHAnsi" w:hAnsiTheme="minorHAnsi" w:cstheme="minorHAnsi"/>
          <w:color w:val="auto"/>
          <w:sz w:val="22"/>
          <w:szCs w:val="22"/>
        </w:rPr>
        <w:t>przez P</w:t>
      </w:r>
      <w:r w:rsidR="00572043" w:rsidRPr="005215E1">
        <w:rPr>
          <w:rFonts w:asciiTheme="minorHAnsi" w:hAnsiTheme="minorHAnsi" w:cstheme="minorHAnsi"/>
          <w:color w:val="auto"/>
          <w:sz w:val="22"/>
          <w:szCs w:val="22"/>
        </w:rPr>
        <w:t xml:space="preserve">racodawcę </w:t>
      </w:r>
      <w:r w:rsidRPr="005215E1">
        <w:rPr>
          <w:rFonts w:asciiTheme="minorHAnsi" w:hAnsiTheme="minorHAnsi" w:cstheme="minorHAnsi"/>
          <w:color w:val="auto"/>
          <w:sz w:val="22"/>
          <w:szCs w:val="22"/>
        </w:rPr>
        <w:t xml:space="preserve">do </w:t>
      </w:r>
      <w:r w:rsidR="007B59AC" w:rsidRPr="005215E1">
        <w:rPr>
          <w:rFonts w:asciiTheme="minorHAnsi" w:hAnsiTheme="minorHAnsi" w:cstheme="minorHAnsi"/>
          <w:color w:val="auto"/>
          <w:sz w:val="22"/>
          <w:szCs w:val="22"/>
        </w:rPr>
        <w:t>15 stycznia danego roku</w:t>
      </w:r>
      <w:r w:rsidRPr="005215E1">
        <w:rPr>
          <w:rFonts w:asciiTheme="minorHAnsi" w:hAnsiTheme="minorHAnsi" w:cstheme="minorHAnsi"/>
          <w:color w:val="auto"/>
          <w:sz w:val="22"/>
          <w:szCs w:val="22"/>
        </w:rPr>
        <w:t xml:space="preserve">. </w:t>
      </w:r>
      <w:r w:rsidR="007B59AC" w:rsidRPr="005215E1">
        <w:rPr>
          <w:rFonts w:asciiTheme="minorHAnsi" w:hAnsiTheme="minorHAnsi" w:cstheme="minorHAnsi"/>
          <w:color w:val="auto"/>
          <w:sz w:val="22"/>
          <w:szCs w:val="22"/>
        </w:rPr>
        <w:t xml:space="preserve"> </w:t>
      </w:r>
      <w:r w:rsidRPr="005215E1">
        <w:rPr>
          <w:rFonts w:asciiTheme="minorHAnsi" w:hAnsiTheme="minorHAnsi" w:cstheme="minorHAnsi"/>
          <w:color w:val="auto"/>
          <w:sz w:val="22"/>
          <w:szCs w:val="22"/>
        </w:rPr>
        <w:t xml:space="preserve">Prowizorium to obowiązuje do chwili zatwierdzenia preliminarza, </w:t>
      </w:r>
      <w:r w:rsidR="009F44B9">
        <w:rPr>
          <w:rFonts w:asciiTheme="minorHAnsi" w:hAnsiTheme="minorHAnsi" w:cstheme="minorHAnsi"/>
          <w:color w:val="auto"/>
          <w:sz w:val="22"/>
          <w:szCs w:val="22"/>
        </w:rPr>
        <w:br/>
      </w:r>
      <w:r w:rsidRPr="005215E1">
        <w:rPr>
          <w:rFonts w:asciiTheme="minorHAnsi" w:hAnsiTheme="minorHAnsi" w:cstheme="minorHAnsi"/>
          <w:color w:val="auto"/>
          <w:sz w:val="22"/>
          <w:szCs w:val="22"/>
        </w:rPr>
        <w:t>o którym mowa w pkt</w:t>
      </w:r>
      <w:r w:rsidR="0090185B" w:rsidRPr="005215E1">
        <w:rPr>
          <w:rFonts w:asciiTheme="minorHAnsi" w:hAnsiTheme="minorHAnsi" w:cstheme="minorHAnsi"/>
          <w:color w:val="auto"/>
          <w:sz w:val="22"/>
          <w:szCs w:val="22"/>
        </w:rPr>
        <w:t xml:space="preserve"> </w:t>
      </w:r>
      <w:r w:rsidRPr="005215E1">
        <w:rPr>
          <w:rFonts w:asciiTheme="minorHAnsi" w:hAnsiTheme="minorHAnsi" w:cstheme="minorHAnsi"/>
          <w:color w:val="auto"/>
          <w:sz w:val="22"/>
          <w:szCs w:val="22"/>
        </w:rPr>
        <w:t xml:space="preserve">1. </w:t>
      </w:r>
    </w:p>
    <w:p w14:paraId="304D4361" w14:textId="77777777" w:rsidR="00611612" w:rsidRPr="005215E1" w:rsidRDefault="00611612" w:rsidP="00611612">
      <w:pPr>
        <w:pStyle w:val="Default"/>
        <w:jc w:val="both"/>
        <w:rPr>
          <w:rFonts w:asciiTheme="minorHAnsi" w:hAnsiTheme="minorHAnsi" w:cstheme="minorHAnsi"/>
          <w:color w:val="auto"/>
          <w:sz w:val="22"/>
          <w:szCs w:val="22"/>
        </w:rPr>
      </w:pPr>
    </w:p>
    <w:p w14:paraId="1F1EA7CC" w14:textId="70A020DC" w:rsidR="007B59AC" w:rsidRPr="005215E1" w:rsidRDefault="007B59AC" w:rsidP="00597DAA">
      <w:pPr>
        <w:numPr>
          <w:ilvl w:val="0"/>
          <w:numId w:val="8"/>
        </w:numPr>
        <w:jc w:val="both"/>
        <w:rPr>
          <w:rFonts w:asciiTheme="minorHAnsi" w:hAnsiTheme="minorHAnsi" w:cstheme="minorHAnsi"/>
          <w:sz w:val="22"/>
          <w:szCs w:val="22"/>
        </w:rPr>
      </w:pPr>
      <w:r w:rsidRPr="005215E1">
        <w:rPr>
          <w:rFonts w:asciiTheme="minorHAnsi" w:hAnsiTheme="minorHAnsi" w:cstheme="minorHAnsi"/>
          <w:sz w:val="22"/>
          <w:szCs w:val="22"/>
        </w:rPr>
        <w:t xml:space="preserve">Prowizorium i preliminarz zatwierdza Rektor w uzgodnieniu z działającymi </w:t>
      </w:r>
      <w:r w:rsidR="0051053A" w:rsidRPr="00C65C5E">
        <w:rPr>
          <w:rFonts w:asciiTheme="minorHAnsi" w:hAnsiTheme="minorHAnsi" w:cstheme="minorHAnsi"/>
          <w:sz w:val="22"/>
          <w:szCs w:val="22"/>
        </w:rPr>
        <w:t>na</w:t>
      </w:r>
      <w:r w:rsidRPr="005215E1">
        <w:rPr>
          <w:rFonts w:asciiTheme="minorHAnsi" w:hAnsiTheme="minorHAnsi" w:cstheme="minorHAnsi"/>
          <w:sz w:val="22"/>
          <w:szCs w:val="22"/>
        </w:rPr>
        <w:t xml:space="preserve"> Politechnice Wrocławskiej Związkami Zawodowymi. </w:t>
      </w:r>
    </w:p>
    <w:p w14:paraId="7618027D" w14:textId="77777777" w:rsidR="007B59AC" w:rsidRPr="005215E1" w:rsidRDefault="007B59AC" w:rsidP="00DB5366">
      <w:pPr>
        <w:jc w:val="both"/>
        <w:rPr>
          <w:rFonts w:asciiTheme="minorHAnsi" w:hAnsiTheme="minorHAnsi" w:cstheme="minorHAnsi"/>
          <w:sz w:val="22"/>
          <w:szCs w:val="22"/>
        </w:rPr>
      </w:pPr>
    </w:p>
    <w:p w14:paraId="12247D42" w14:textId="636E74B4" w:rsidR="007B59AC" w:rsidRPr="005215E1" w:rsidRDefault="007B59AC" w:rsidP="004324A5">
      <w:pPr>
        <w:numPr>
          <w:ilvl w:val="0"/>
          <w:numId w:val="8"/>
        </w:numPr>
        <w:jc w:val="both"/>
        <w:rPr>
          <w:rFonts w:asciiTheme="minorHAnsi" w:hAnsiTheme="minorHAnsi" w:cstheme="minorHAnsi"/>
          <w:sz w:val="22"/>
          <w:szCs w:val="22"/>
        </w:rPr>
      </w:pPr>
      <w:r w:rsidRPr="005215E1">
        <w:rPr>
          <w:rFonts w:asciiTheme="minorHAnsi" w:hAnsiTheme="minorHAnsi" w:cstheme="minorHAnsi"/>
          <w:sz w:val="22"/>
          <w:szCs w:val="22"/>
        </w:rPr>
        <w:t>Preliminarz powinien zawierać plan podziału na poszczególne cele i rodzaje działalności socjalnej oraz wysokość poszczególnych składników naliczania środków finansowych na dany rok, w tym :</w:t>
      </w:r>
    </w:p>
    <w:p w14:paraId="1CE60C98" w14:textId="55931486" w:rsidR="007B59AC" w:rsidRPr="005215E1" w:rsidRDefault="007B59AC" w:rsidP="00C65C5E">
      <w:pPr>
        <w:numPr>
          <w:ilvl w:val="0"/>
          <w:numId w:val="9"/>
        </w:numPr>
        <w:jc w:val="both"/>
        <w:rPr>
          <w:rFonts w:asciiTheme="minorHAnsi" w:hAnsiTheme="minorHAnsi" w:cstheme="minorHAnsi"/>
          <w:sz w:val="22"/>
          <w:szCs w:val="22"/>
        </w:rPr>
      </w:pPr>
      <w:r w:rsidRPr="005215E1">
        <w:rPr>
          <w:rFonts w:asciiTheme="minorHAnsi" w:hAnsiTheme="minorHAnsi" w:cstheme="minorHAnsi"/>
          <w:sz w:val="22"/>
          <w:szCs w:val="22"/>
        </w:rPr>
        <w:t xml:space="preserve">wysokość odpisu dla pracowników i odpisu dla emerytów i rencistów Politechniki Wrocławskiej, </w:t>
      </w:r>
    </w:p>
    <w:p w14:paraId="407DDEDD" w14:textId="79A96FA4" w:rsidR="009C3BC1" w:rsidRPr="005215E1" w:rsidRDefault="002B43B0" w:rsidP="00C65C5E">
      <w:pPr>
        <w:pStyle w:val="Akapitzlist"/>
        <w:numPr>
          <w:ilvl w:val="0"/>
          <w:numId w:val="9"/>
        </w:numPr>
        <w:jc w:val="both"/>
        <w:rPr>
          <w:rFonts w:asciiTheme="minorHAnsi" w:hAnsiTheme="minorHAnsi" w:cstheme="minorHAnsi"/>
          <w:b/>
          <w:strike/>
        </w:rPr>
      </w:pPr>
      <w:r w:rsidRPr="005215E1">
        <w:rPr>
          <w:rFonts w:asciiTheme="minorHAnsi" w:hAnsiTheme="minorHAnsi" w:cstheme="minorHAnsi"/>
        </w:rPr>
        <w:t>kwotę spłat pożyczkobiorcó</w:t>
      </w:r>
      <w:r w:rsidR="00092074" w:rsidRPr="005215E1">
        <w:rPr>
          <w:rFonts w:asciiTheme="minorHAnsi" w:hAnsiTheme="minorHAnsi" w:cstheme="minorHAnsi"/>
        </w:rPr>
        <w:t>w,</w:t>
      </w:r>
    </w:p>
    <w:p w14:paraId="37DB8E3D" w14:textId="7A7E8E50" w:rsidR="009C3BC1" w:rsidRPr="005215E1" w:rsidRDefault="007B59AC" w:rsidP="00C65C5E">
      <w:pPr>
        <w:pStyle w:val="Akapitzlist"/>
        <w:numPr>
          <w:ilvl w:val="0"/>
          <w:numId w:val="9"/>
        </w:numPr>
        <w:jc w:val="both"/>
        <w:rPr>
          <w:rFonts w:asciiTheme="minorHAnsi" w:hAnsiTheme="minorHAnsi" w:cstheme="minorHAnsi"/>
          <w:b/>
          <w:strike/>
        </w:rPr>
      </w:pPr>
      <w:r w:rsidRPr="005215E1">
        <w:rPr>
          <w:rFonts w:asciiTheme="minorHAnsi" w:hAnsiTheme="minorHAnsi" w:cstheme="minorHAnsi"/>
        </w:rPr>
        <w:t>wysokość środków niewykorzystanych w roku poprzednim,</w:t>
      </w:r>
    </w:p>
    <w:p w14:paraId="7CEC9EB6" w14:textId="35BBB729" w:rsidR="009C3BC1" w:rsidRPr="005215E1" w:rsidRDefault="007B59AC" w:rsidP="00C65C5E">
      <w:pPr>
        <w:pStyle w:val="Akapitzlist"/>
        <w:numPr>
          <w:ilvl w:val="0"/>
          <w:numId w:val="9"/>
        </w:numPr>
        <w:jc w:val="both"/>
        <w:rPr>
          <w:rFonts w:asciiTheme="minorHAnsi" w:hAnsiTheme="minorHAnsi" w:cstheme="minorHAnsi"/>
          <w:b/>
          <w:strike/>
        </w:rPr>
      </w:pPr>
      <w:r w:rsidRPr="005215E1">
        <w:rPr>
          <w:rFonts w:asciiTheme="minorHAnsi" w:hAnsiTheme="minorHAnsi" w:cstheme="minorHAnsi"/>
        </w:rPr>
        <w:t>kwotę odsetek bankowych za rok poprzedni,</w:t>
      </w:r>
    </w:p>
    <w:p w14:paraId="1C91A32E" w14:textId="7D6E68B9" w:rsidR="007B59AC" w:rsidRPr="005215E1" w:rsidRDefault="007B59AC" w:rsidP="00C65C5E">
      <w:pPr>
        <w:pStyle w:val="Akapitzlist"/>
        <w:numPr>
          <w:ilvl w:val="0"/>
          <w:numId w:val="9"/>
        </w:numPr>
        <w:jc w:val="both"/>
        <w:rPr>
          <w:rFonts w:asciiTheme="minorHAnsi" w:hAnsiTheme="minorHAnsi" w:cstheme="minorHAnsi"/>
          <w:b/>
          <w:strike/>
        </w:rPr>
      </w:pPr>
      <w:r w:rsidRPr="005215E1">
        <w:rPr>
          <w:rFonts w:asciiTheme="minorHAnsi" w:hAnsiTheme="minorHAnsi" w:cstheme="minorHAnsi"/>
        </w:rPr>
        <w:t>kwotę innych przychodów Funduszu (zgodnie z ustawą o ZFŚS).</w:t>
      </w:r>
    </w:p>
    <w:p w14:paraId="1A2DE751" w14:textId="6077A3A7" w:rsidR="007B59AC" w:rsidRPr="005215E1" w:rsidRDefault="007B59AC" w:rsidP="00806F96">
      <w:pPr>
        <w:numPr>
          <w:ilvl w:val="0"/>
          <w:numId w:val="8"/>
        </w:numPr>
        <w:jc w:val="both"/>
        <w:rPr>
          <w:rFonts w:asciiTheme="minorHAnsi" w:hAnsiTheme="minorHAnsi" w:cstheme="minorHAnsi"/>
          <w:sz w:val="22"/>
          <w:szCs w:val="22"/>
        </w:rPr>
      </w:pPr>
      <w:r w:rsidRPr="005215E1">
        <w:rPr>
          <w:rFonts w:asciiTheme="minorHAnsi" w:hAnsiTheme="minorHAnsi" w:cstheme="minorHAnsi"/>
          <w:sz w:val="22"/>
          <w:szCs w:val="22"/>
        </w:rPr>
        <w:t>Dział Spraw Osobowych po każdym kwartale (tj. do</w:t>
      </w:r>
      <w:r w:rsidR="000170E4" w:rsidRPr="005215E1">
        <w:rPr>
          <w:rFonts w:asciiTheme="minorHAnsi" w:hAnsiTheme="minorHAnsi" w:cstheme="minorHAnsi"/>
          <w:sz w:val="22"/>
          <w:szCs w:val="22"/>
        </w:rPr>
        <w:t xml:space="preserve"> </w:t>
      </w:r>
      <w:r w:rsidRPr="005215E1">
        <w:rPr>
          <w:rFonts w:asciiTheme="minorHAnsi" w:hAnsiTheme="minorHAnsi" w:cstheme="minorHAnsi"/>
          <w:sz w:val="22"/>
          <w:szCs w:val="22"/>
        </w:rPr>
        <w:t>15</w:t>
      </w:r>
      <w:r w:rsidR="000170E4" w:rsidRPr="005215E1">
        <w:rPr>
          <w:rFonts w:asciiTheme="minorHAnsi" w:hAnsiTheme="minorHAnsi" w:cstheme="minorHAnsi"/>
          <w:sz w:val="22"/>
          <w:szCs w:val="22"/>
        </w:rPr>
        <w:t xml:space="preserve"> </w:t>
      </w:r>
      <w:r w:rsidRPr="005215E1">
        <w:rPr>
          <w:rFonts w:asciiTheme="minorHAnsi" w:hAnsiTheme="minorHAnsi" w:cstheme="minorHAnsi"/>
          <w:sz w:val="22"/>
          <w:szCs w:val="22"/>
        </w:rPr>
        <w:t xml:space="preserve"> kwietnia,</w:t>
      </w:r>
      <w:r w:rsidR="000170E4" w:rsidRPr="005215E1">
        <w:rPr>
          <w:rFonts w:asciiTheme="minorHAnsi" w:hAnsiTheme="minorHAnsi" w:cstheme="minorHAnsi"/>
          <w:sz w:val="22"/>
          <w:szCs w:val="22"/>
        </w:rPr>
        <w:t xml:space="preserve"> </w:t>
      </w:r>
      <w:r w:rsidRPr="005215E1">
        <w:rPr>
          <w:rFonts w:asciiTheme="minorHAnsi" w:hAnsiTheme="minorHAnsi" w:cstheme="minorHAnsi"/>
          <w:sz w:val="22"/>
          <w:szCs w:val="22"/>
        </w:rPr>
        <w:t>15</w:t>
      </w:r>
      <w:r w:rsidR="000170E4" w:rsidRPr="005215E1">
        <w:rPr>
          <w:rFonts w:asciiTheme="minorHAnsi" w:hAnsiTheme="minorHAnsi" w:cstheme="minorHAnsi"/>
          <w:sz w:val="22"/>
          <w:szCs w:val="22"/>
        </w:rPr>
        <w:t xml:space="preserve"> </w:t>
      </w:r>
      <w:r w:rsidRPr="005215E1">
        <w:rPr>
          <w:rFonts w:asciiTheme="minorHAnsi" w:hAnsiTheme="minorHAnsi" w:cstheme="minorHAnsi"/>
          <w:sz w:val="22"/>
          <w:szCs w:val="22"/>
        </w:rPr>
        <w:t xml:space="preserve"> lipca,</w:t>
      </w:r>
      <w:r w:rsidR="000170E4" w:rsidRPr="005215E1">
        <w:rPr>
          <w:rFonts w:asciiTheme="minorHAnsi" w:hAnsiTheme="minorHAnsi" w:cstheme="minorHAnsi"/>
          <w:sz w:val="22"/>
          <w:szCs w:val="22"/>
        </w:rPr>
        <w:t xml:space="preserve"> </w:t>
      </w:r>
      <w:r w:rsidR="008B7FF8" w:rsidRPr="005215E1">
        <w:rPr>
          <w:rFonts w:asciiTheme="minorHAnsi" w:hAnsiTheme="minorHAnsi" w:cstheme="minorHAnsi"/>
          <w:sz w:val="22"/>
          <w:szCs w:val="22"/>
        </w:rPr>
        <w:t>15 </w:t>
      </w:r>
      <w:r w:rsidRPr="005215E1">
        <w:rPr>
          <w:rFonts w:asciiTheme="minorHAnsi" w:hAnsiTheme="minorHAnsi" w:cstheme="minorHAnsi"/>
          <w:sz w:val="22"/>
          <w:szCs w:val="22"/>
        </w:rPr>
        <w:t>października danego roku oraz</w:t>
      </w:r>
      <w:r w:rsidR="000170E4" w:rsidRPr="005215E1">
        <w:rPr>
          <w:rFonts w:asciiTheme="minorHAnsi" w:hAnsiTheme="minorHAnsi" w:cstheme="minorHAnsi"/>
          <w:sz w:val="22"/>
          <w:szCs w:val="22"/>
        </w:rPr>
        <w:t xml:space="preserve"> </w:t>
      </w:r>
      <w:r w:rsidRPr="005215E1">
        <w:rPr>
          <w:rFonts w:asciiTheme="minorHAnsi" w:hAnsiTheme="minorHAnsi" w:cstheme="minorHAnsi"/>
          <w:sz w:val="22"/>
          <w:szCs w:val="22"/>
        </w:rPr>
        <w:t xml:space="preserve">31 stycznia następnego roku), przedstawia działającym </w:t>
      </w:r>
      <w:r w:rsidR="0051053A">
        <w:rPr>
          <w:rFonts w:asciiTheme="minorHAnsi" w:hAnsiTheme="minorHAnsi" w:cstheme="minorHAnsi"/>
          <w:sz w:val="22"/>
          <w:szCs w:val="22"/>
        </w:rPr>
        <w:t>na</w:t>
      </w:r>
      <w:r w:rsidRPr="005215E1">
        <w:rPr>
          <w:rFonts w:asciiTheme="minorHAnsi" w:hAnsiTheme="minorHAnsi" w:cstheme="minorHAnsi"/>
          <w:sz w:val="22"/>
          <w:szCs w:val="22"/>
        </w:rPr>
        <w:t xml:space="preserve"> Politechnice Wrocławskiej Związkom Zawodowym sprawozdanie z wykonania preliminarza Funduszu wraz z informacjami </w:t>
      </w:r>
      <w:r w:rsidR="009F44B9">
        <w:rPr>
          <w:rFonts w:asciiTheme="minorHAnsi" w:hAnsiTheme="minorHAnsi" w:cstheme="minorHAnsi"/>
          <w:sz w:val="22"/>
          <w:szCs w:val="22"/>
        </w:rPr>
        <w:br/>
      </w:r>
      <w:r w:rsidRPr="005215E1">
        <w:rPr>
          <w:rFonts w:asciiTheme="minorHAnsi" w:hAnsiTheme="minorHAnsi" w:cstheme="minorHAnsi"/>
          <w:sz w:val="22"/>
          <w:szCs w:val="22"/>
        </w:rPr>
        <w:t>o liczbie zrealizowanych świadczeń w poszczególnych pozycjach</w:t>
      </w:r>
      <w:r w:rsidR="00B44C3D" w:rsidRPr="005215E1">
        <w:rPr>
          <w:rFonts w:asciiTheme="minorHAnsi" w:hAnsiTheme="minorHAnsi" w:cstheme="minorHAnsi"/>
          <w:sz w:val="22"/>
          <w:szCs w:val="22"/>
        </w:rPr>
        <w:t>, kwocie umorze</w:t>
      </w:r>
      <w:r w:rsidR="00C137F2" w:rsidRPr="005215E1">
        <w:rPr>
          <w:rFonts w:asciiTheme="minorHAnsi" w:hAnsiTheme="minorHAnsi" w:cstheme="minorHAnsi"/>
          <w:sz w:val="22"/>
          <w:szCs w:val="22"/>
        </w:rPr>
        <w:t xml:space="preserve">ń i </w:t>
      </w:r>
      <w:r w:rsidR="00572043" w:rsidRPr="005215E1">
        <w:rPr>
          <w:rFonts w:asciiTheme="minorHAnsi" w:hAnsiTheme="minorHAnsi" w:cstheme="minorHAnsi"/>
          <w:sz w:val="22"/>
          <w:szCs w:val="22"/>
        </w:rPr>
        <w:t>aktualnym stanem konta</w:t>
      </w:r>
      <w:r w:rsidR="00C137F2" w:rsidRPr="005215E1">
        <w:rPr>
          <w:rFonts w:asciiTheme="minorHAnsi" w:hAnsiTheme="minorHAnsi" w:cstheme="minorHAnsi"/>
          <w:sz w:val="22"/>
          <w:szCs w:val="22"/>
        </w:rPr>
        <w:t>.</w:t>
      </w:r>
      <w:r w:rsidR="009C3BC1" w:rsidRPr="005215E1">
        <w:rPr>
          <w:rFonts w:asciiTheme="minorHAnsi" w:hAnsiTheme="minorHAnsi" w:cstheme="minorHAnsi"/>
          <w:sz w:val="22"/>
          <w:szCs w:val="22"/>
        </w:rPr>
        <w:t xml:space="preserve"> </w:t>
      </w:r>
      <w:r w:rsidR="00C137F2" w:rsidRPr="005215E1">
        <w:rPr>
          <w:rFonts w:asciiTheme="minorHAnsi" w:hAnsiTheme="minorHAnsi" w:cstheme="minorHAnsi"/>
          <w:sz w:val="22"/>
          <w:szCs w:val="22"/>
        </w:rPr>
        <w:t>W terminach</w:t>
      </w:r>
      <w:r w:rsidR="009C3BC1" w:rsidRPr="005215E1">
        <w:rPr>
          <w:rFonts w:asciiTheme="minorHAnsi" w:hAnsiTheme="minorHAnsi" w:cstheme="minorHAnsi"/>
          <w:sz w:val="22"/>
          <w:szCs w:val="22"/>
        </w:rPr>
        <w:t xml:space="preserve"> do dnia 31</w:t>
      </w:r>
      <w:r w:rsidR="00C137F2" w:rsidRPr="005215E1">
        <w:rPr>
          <w:rFonts w:asciiTheme="minorHAnsi" w:hAnsiTheme="minorHAnsi" w:cstheme="minorHAnsi"/>
          <w:sz w:val="22"/>
          <w:szCs w:val="22"/>
        </w:rPr>
        <w:t xml:space="preserve"> styczni</w:t>
      </w:r>
      <w:r w:rsidR="000B3C98" w:rsidRPr="005215E1">
        <w:rPr>
          <w:rFonts w:asciiTheme="minorHAnsi" w:hAnsiTheme="minorHAnsi" w:cstheme="minorHAnsi"/>
          <w:sz w:val="22"/>
          <w:szCs w:val="22"/>
        </w:rPr>
        <w:t>a</w:t>
      </w:r>
      <w:r w:rsidR="009C3BC1" w:rsidRPr="005215E1">
        <w:rPr>
          <w:rFonts w:asciiTheme="minorHAnsi" w:hAnsiTheme="minorHAnsi" w:cstheme="minorHAnsi"/>
          <w:sz w:val="22"/>
          <w:szCs w:val="22"/>
        </w:rPr>
        <w:t xml:space="preserve"> </w:t>
      </w:r>
      <w:r w:rsidR="00C137F2" w:rsidRPr="005215E1">
        <w:rPr>
          <w:rFonts w:asciiTheme="minorHAnsi" w:hAnsiTheme="minorHAnsi" w:cstheme="minorHAnsi"/>
          <w:sz w:val="22"/>
          <w:szCs w:val="22"/>
        </w:rPr>
        <w:t>danego roku</w:t>
      </w:r>
      <w:r w:rsidR="009C3BC1" w:rsidRPr="005215E1">
        <w:rPr>
          <w:rFonts w:asciiTheme="minorHAnsi" w:hAnsiTheme="minorHAnsi" w:cstheme="minorHAnsi"/>
          <w:sz w:val="22"/>
          <w:szCs w:val="22"/>
        </w:rPr>
        <w:t xml:space="preserve"> i do dnia </w:t>
      </w:r>
      <w:r w:rsidR="00C137F2" w:rsidRPr="005215E1">
        <w:rPr>
          <w:rFonts w:asciiTheme="minorHAnsi" w:hAnsiTheme="minorHAnsi" w:cstheme="minorHAnsi"/>
          <w:sz w:val="22"/>
          <w:szCs w:val="22"/>
        </w:rPr>
        <w:t>31 lipca danego roku Dział Spraw Osobowych informuje Związki Zawodowe o licz</w:t>
      </w:r>
      <w:r w:rsidR="000B3C98" w:rsidRPr="005215E1">
        <w:rPr>
          <w:rFonts w:asciiTheme="minorHAnsi" w:hAnsiTheme="minorHAnsi" w:cstheme="minorHAnsi"/>
          <w:sz w:val="22"/>
          <w:szCs w:val="22"/>
        </w:rPr>
        <w:t>b</w:t>
      </w:r>
      <w:r w:rsidR="00C137F2" w:rsidRPr="005215E1">
        <w:rPr>
          <w:rFonts w:asciiTheme="minorHAnsi" w:hAnsiTheme="minorHAnsi" w:cstheme="minorHAnsi"/>
          <w:sz w:val="22"/>
          <w:szCs w:val="22"/>
        </w:rPr>
        <w:t>ie niespłaconych pożyczek (powyżej trzech rat).</w:t>
      </w:r>
    </w:p>
    <w:p w14:paraId="6E0FCC77" w14:textId="77777777" w:rsidR="00730A72" w:rsidRPr="005215E1" w:rsidRDefault="00730A72" w:rsidP="00730A72">
      <w:pPr>
        <w:ind w:left="360"/>
        <w:jc w:val="both"/>
        <w:rPr>
          <w:rFonts w:asciiTheme="minorHAnsi" w:hAnsiTheme="minorHAnsi" w:cstheme="minorHAnsi"/>
          <w:sz w:val="22"/>
          <w:szCs w:val="22"/>
        </w:rPr>
      </w:pPr>
    </w:p>
    <w:p w14:paraId="6F23DA5A" w14:textId="57D33E29" w:rsidR="007B59AC" w:rsidRPr="005215E1" w:rsidRDefault="007B59AC" w:rsidP="00597DAA">
      <w:pPr>
        <w:numPr>
          <w:ilvl w:val="0"/>
          <w:numId w:val="8"/>
        </w:numPr>
        <w:jc w:val="both"/>
        <w:rPr>
          <w:rFonts w:asciiTheme="minorHAnsi" w:hAnsiTheme="minorHAnsi" w:cstheme="minorHAnsi"/>
          <w:sz w:val="22"/>
          <w:szCs w:val="22"/>
        </w:rPr>
      </w:pPr>
      <w:r w:rsidRPr="005215E1">
        <w:rPr>
          <w:rFonts w:asciiTheme="minorHAnsi" w:hAnsiTheme="minorHAnsi" w:cstheme="minorHAnsi"/>
          <w:sz w:val="22"/>
          <w:szCs w:val="22"/>
        </w:rPr>
        <w:t>W terminie do 31 marca każdego roku Dział Spraw Osobowych przedstawia Rektorowi i Związkom Zawodowym roczne sprawozdanie z wykonania preliminarza Funduszu za poprzedni rok.</w:t>
      </w:r>
    </w:p>
    <w:p w14:paraId="4D7CA8E7" w14:textId="77777777" w:rsidR="00730A72" w:rsidRPr="005215E1" w:rsidRDefault="00730A72" w:rsidP="00730A72">
      <w:pPr>
        <w:jc w:val="both"/>
        <w:rPr>
          <w:rFonts w:asciiTheme="minorHAnsi" w:hAnsiTheme="minorHAnsi" w:cstheme="minorHAnsi"/>
          <w:sz w:val="22"/>
          <w:szCs w:val="22"/>
        </w:rPr>
      </w:pPr>
    </w:p>
    <w:p w14:paraId="426889A6" w14:textId="68CE2751" w:rsidR="007B59AC" w:rsidRPr="005215E1" w:rsidRDefault="00FC33EC" w:rsidP="00597DAA">
      <w:pPr>
        <w:pStyle w:val="Default"/>
        <w:numPr>
          <w:ilvl w:val="0"/>
          <w:numId w:val="8"/>
        </w:numPr>
        <w:jc w:val="both"/>
        <w:rPr>
          <w:rFonts w:asciiTheme="minorHAnsi" w:hAnsiTheme="minorHAnsi" w:cstheme="minorHAnsi"/>
          <w:color w:val="auto"/>
          <w:sz w:val="22"/>
          <w:szCs w:val="22"/>
        </w:rPr>
      </w:pPr>
      <w:r w:rsidRPr="005215E1">
        <w:rPr>
          <w:rFonts w:asciiTheme="minorHAnsi" w:hAnsiTheme="minorHAnsi" w:cstheme="minorHAnsi"/>
          <w:color w:val="auto"/>
          <w:sz w:val="22"/>
          <w:szCs w:val="22"/>
        </w:rPr>
        <w:t xml:space="preserve">Organem Uczelni uprawnionym do podejmowania decyzji w sprawach Funduszu i </w:t>
      </w:r>
      <w:r w:rsidR="000170E4" w:rsidRPr="005215E1">
        <w:rPr>
          <w:rFonts w:asciiTheme="minorHAnsi" w:hAnsiTheme="minorHAnsi" w:cstheme="minorHAnsi"/>
          <w:color w:val="auto"/>
          <w:sz w:val="22"/>
          <w:szCs w:val="22"/>
        </w:rPr>
        <w:t xml:space="preserve">wypłaty świadczeń jest Rektor, </w:t>
      </w:r>
      <w:r w:rsidRPr="005215E1">
        <w:rPr>
          <w:rFonts w:asciiTheme="minorHAnsi" w:hAnsiTheme="minorHAnsi" w:cstheme="minorHAnsi"/>
          <w:color w:val="auto"/>
          <w:sz w:val="22"/>
          <w:szCs w:val="22"/>
        </w:rPr>
        <w:t>a w zakresie udzielonego pełnomocnictwa – Prorektor ds. Organizacji</w:t>
      </w:r>
      <w:r w:rsidR="00E22442" w:rsidRPr="005215E1">
        <w:rPr>
          <w:rFonts w:asciiTheme="minorHAnsi" w:hAnsiTheme="minorHAnsi" w:cstheme="minorHAnsi"/>
          <w:color w:val="auto"/>
          <w:sz w:val="22"/>
          <w:szCs w:val="22"/>
        </w:rPr>
        <w:t xml:space="preserve"> </w:t>
      </w:r>
      <w:r w:rsidR="009F44B9">
        <w:rPr>
          <w:rFonts w:asciiTheme="minorHAnsi" w:hAnsiTheme="minorHAnsi" w:cstheme="minorHAnsi"/>
          <w:color w:val="auto"/>
          <w:sz w:val="22"/>
          <w:szCs w:val="22"/>
        </w:rPr>
        <w:br/>
      </w:r>
      <w:r w:rsidR="00E22442" w:rsidRPr="005215E1">
        <w:rPr>
          <w:rFonts w:asciiTheme="minorHAnsi" w:hAnsiTheme="minorHAnsi" w:cstheme="minorHAnsi"/>
          <w:color w:val="auto"/>
          <w:sz w:val="22"/>
          <w:szCs w:val="22"/>
        </w:rPr>
        <w:t>i Rozwoju</w:t>
      </w:r>
      <w:r w:rsidR="00E23808" w:rsidRPr="005215E1">
        <w:rPr>
          <w:rFonts w:asciiTheme="minorHAnsi" w:hAnsiTheme="minorHAnsi" w:cstheme="minorHAnsi"/>
          <w:color w:val="auto"/>
          <w:sz w:val="22"/>
          <w:szCs w:val="22"/>
        </w:rPr>
        <w:t xml:space="preserve"> Uczelni</w:t>
      </w:r>
      <w:r w:rsidRPr="005215E1">
        <w:rPr>
          <w:rFonts w:asciiTheme="minorHAnsi" w:hAnsiTheme="minorHAnsi" w:cstheme="minorHAnsi"/>
          <w:color w:val="auto"/>
          <w:sz w:val="22"/>
          <w:szCs w:val="22"/>
        </w:rPr>
        <w:t xml:space="preserve"> lub inna osoba. </w:t>
      </w:r>
      <w:r w:rsidR="00256BEB" w:rsidRPr="005215E1">
        <w:rPr>
          <w:rFonts w:asciiTheme="minorHAnsi" w:hAnsiTheme="minorHAnsi" w:cstheme="minorHAnsi"/>
          <w:color w:val="auto"/>
          <w:sz w:val="22"/>
          <w:szCs w:val="22"/>
        </w:rPr>
        <w:t>Pracodawca</w:t>
      </w:r>
      <w:r w:rsidRPr="005215E1">
        <w:rPr>
          <w:rFonts w:asciiTheme="minorHAnsi" w:hAnsiTheme="minorHAnsi" w:cstheme="minorHAnsi"/>
          <w:color w:val="auto"/>
          <w:sz w:val="22"/>
          <w:szCs w:val="22"/>
        </w:rPr>
        <w:t xml:space="preserve"> w uzgodnieniu ze Związkami Zawodowymi przygotowuje i zatwierdza Regulamin ZFŚS. </w:t>
      </w:r>
      <w:r w:rsidR="00B363CE" w:rsidRPr="005215E1">
        <w:rPr>
          <w:rFonts w:asciiTheme="minorHAnsi" w:hAnsiTheme="minorHAnsi" w:cstheme="minorHAnsi"/>
          <w:color w:val="auto"/>
          <w:sz w:val="22"/>
          <w:szCs w:val="22"/>
        </w:rPr>
        <w:t>Środkami Funduszu administruje P</w:t>
      </w:r>
      <w:r w:rsidR="00256BEB" w:rsidRPr="005215E1">
        <w:rPr>
          <w:rFonts w:asciiTheme="minorHAnsi" w:hAnsiTheme="minorHAnsi" w:cstheme="minorHAnsi"/>
          <w:color w:val="auto"/>
          <w:sz w:val="22"/>
          <w:szCs w:val="22"/>
        </w:rPr>
        <w:t>racodawca</w:t>
      </w:r>
      <w:r w:rsidR="00611612" w:rsidRPr="005215E1">
        <w:rPr>
          <w:rFonts w:asciiTheme="minorHAnsi" w:hAnsiTheme="minorHAnsi" w:cstheme="minorHAnsi"/>
          <w:color w:val="auto"/>
          <w:sz w:val="22"/>
          <w:szCs w:val="22"/>
        </w:rPr>
        <w:t>.</w:t>
      </w:r>
      <w:r w:rsidR="00256BEB" w:rsidRPr="005215E1">
        <w:rPr>
          <w:rFonts w:asciiTheme="minorHAnsi" w:hAnsiTheme="minorHAnsi" w:cstheme="minorHAnsi"/>
          <w:color w:val="auto"/>
          <w:sz w:val="22"/>
          <w:szCs w:val="22"/>
        </w:rPr>
        <w:t xml:space="preserve"> </w:t>
      </w:r>
    </w:p>
    <w:p w14:paraId="3F757614" w14:textId="77777777" w:rsidR="00786007" w:rsidRPr="005215E1" w:rsidRDefault="00786007" w:rsidP="008B7FF8">
      <w:pPr>
        <w:pStyle w:val="Default"/>
        <w:jc w:val="both"/>
        <w:rPr>
          <w:rFonts w:asciiTheme="minorHAnsi" w:hAnsiTheme="minorHAnsi" w:cstheme="minorHAnsi"/>
          <w:color w:val="auto"/>
          <w:sz w:val="22"/>
          <w:szCs w:val="22"/>
        </w:rPr>
      </w:pPr>
    </w:p>
    <w:p w14:paraId="5E46A527" w14:textId="27FCAE4E" w:rsidR="007B59AC" w:rsidRDefault="007B59AC" w:rsidP="00A02B10">
      <w:pPr>
        <w:jc w:val="center"/>
        <w:rPr>
          <w:rFonts w:asciiTheme="minorHAnsi" w:hAnsiTheme="minorHAnsi" w:cstheme="minorHAnsi"/>
          <w:b/>
          <w:sz w:val="22"/>
          <w:szCs w:val="22"/>
        </w:rPr>
      </w:pPr>
      <w:r w:rsidRPr="005215E1">
        <w:rPr>
          <w:rFonts w:asciiTheme="minorHAnsi" w:hAnsiTheme="minorHAnsi" w:cstheme="minorHAnsi"/>
          <w:b/>
          <w:sz w:val="22"/>
          <w:szCs w:val="22"/>
        </w:rPr>
        <w:t>Osoby uprawnione do korzystania z Funduszu</w:t>
      </w:r>
      <w:bookmarkEnd w:id="11"/>
    </w:p>
    <w:p w14:paraId="20F5BD0E" w14:textId="77777777" w:rsidR="00A02B10" w:rsidRPr="005215E1" w:rsidRDefault="00A02B10" w:rsidP="00A02B10">
      <w:pPr>
        <w:jc w:val="center"/>
        <w:rPr>
          <w:rFonts w:asciiTheme="minorHAnsi" w:hAnsiTheme="minorHAnsi" w:cstheme="minorHAnsi"/>
          <w:sz w:val="22"/>
          <w:szCs w:val="22"/>
        </w:rPr>
      </w:pPr>
    </w:p>
    <w:p w14:paraId="573AB6C9" w14:textId="77777777" w:rsidR="007B59AC" w:rsidRPr="005215E1" w:rsidRDefault="007B59AC" w:rsidP="008B7FF8">
      <w:pPr>
        <w:jc w:val="center"/>
        <w:rPr>
          <w:rFonts w:asciiTheme="minorHAnsi" w:hAnsiTheme="minorHAnsi" w:cstheme="minorHAnsi"/>
          <w:b/>
          <w:sz w:val="22"/>
          <w:szCs w:val="22"/>
        </w:rPr>
      </w:pPr>
      <w:bookmarkStart w:id="12" w:name="_Hlk150772882"/>
      <w:r w:rsidRPr="005215E1">
        <w:rPr>
          <w:rFonts w:asciiTheme="minorHAnsi" w:hAnsiTheme="minorHAnsi" w:cstheme="minorHAnsi"/>
          <w:b/>
          <w:sz w:val="22"/>
          <w:szCs w:val="22"/>
        </w:rPr>
        <w:t>§ 5</w:t>
      </w:r>
    </w:p>
    <w:p w14:paraId="02833343" w14:textId="77777777" w:rsidR="003D74C2" w:rsidRPr="005215E1" w:rsidRDefault="003D74C2" w:rsidP="00597DAA">
      <w:pPr>
        <w:numPr>
          <w:ilvl w:val="0"/>
          <w:numId w:val="37"/>
        </w:numPr>
        <w:jc w:val="both"/>
        <w:rPr>
          <w:rFonts w:asciiTheme="minorHAnsi" w:hAnsiTheme="minorHAnsi" w:cstheme="minorHAnsi"/>
          <w:sz w:val="22"/>
          <w:szCs w:val="22"/>
        </w:rPr>
      </w:pPr>
      <w:bookmarkStart w:id="13" w:name="_Hlk150772691"/>
      <w:bookmarkEnd w:id="12"/>
      <w:r w:rsidRPr="005215E1">
        <w:rPr>
          <w:rFonts w:asciiTheme="minorHAnsi" w:hAnsiTheme="minorHAnsi" w:cstheme="minorHAnsi"/>
          <w:sz w:val="22"/>
          <w:szCs w:val="22"/>
        </w:rPr>
        <w:t xml:space="preserve">Osobami uprawnionymi </w:t>
      </w:r>
      <w:r w:rsidR="00521DD7" w:rsidRPr="005215E1">
        <w:rPr>
          <w:rFonts w:asciiTheme="minorHAnsi" w:hAnsiTheme="minorHAnsi" w:cstheme="minorHAnsi"/>
          <w:sz w:val="22"/>
          <w:szCs w:val="22"/>
        </w:rPr>
        <w:t>do ubiegania się o korzystanie</w:t>
      </w:r>
      <w:r w:rsidRPr="005215E1">
        <w:rPr>
          <w:rFonts w:asciiTheme="minorHAnsi" w:hAnsiTheme="minorHAnsi" w:cstheme="minorHAnsi"/>
          <w:sz w:val="22"/>
          <w:szCs w:val="22"/>
        </w:rPr>
        <w:t xml:space="preserve"> ze</w:t>
      </w:r>
      <w:r w:rsidR="000E7561" w:rsidRPr="005215E1">
        <w:rPr>
          <w:rFonts w:asciiTheme="minorHAnsi" w:hAnsiTheme="minorHAnsi" w:cstheme="minorHAnsi"/>
          <w:b/>
          <w:sz w:val="22"/>
          <w:szCs w:val="22"/>
        </w:rPr>
        <w:t xml:space="preserve"> </w:t>
      </w:r>
      <w:r w:rsidRPr="005215E1">
        <w:rPr>
          <w:rFonts w:asciiTheme="minorHAnsi" w:hAnsiTheme="minorHAnsi" w:cstheme="minorHAnsi"/>
          <w:sz w:val="22"/>
          <w:szCs w:val="22"/>
        </w:rPr>
        <w:t xml:space="preserve">świadczeń z Funduszu są: </w:t>
      </w:r>
    </w:p>
    <w:p w14:paraId="7E523693" w14:textId="05720CE3" w:rsidR="003D74C2" w:rsidRPr="005215E1" w:rsidRDefault="003D74C2" w:rsidP="00597DAA">
      <w:pPr>
        <w:numPr>
          <w:ilvl w:val="0"/>
          <w:numId w:val="38"/>
        </w:numPr>
        <w:jc w:val="both"/>
        <w:rPr>
          <w:rFonts w:asciiTheme="minorHAnsi" w:hAnsiTheme="minorHAnsi" w:cstheme="minorHAnsi"/>
          <w:sz w:val="22"/>
          <w:szCs w:val="22"/>
        </w:rPr>
      </w:pPr>
      <w:r w:rsidRPr="005215E1">
        <w:rPr>
          <w:rFonts w:asciiTheme="minorHAnsi" w:hAnsiTheme="minorHAnsi" w:cstheme="minorHAnsi"/>
          <w:sz w:val="22"/>
          <w:szCs w:val="22"/>
        </w:rPr>
        <w:t xml:space="preserve">pracownicy Politechniki Wrocławskiej zatrudnieni w ramach stosunku pracy </w:t>
      </w:r>
      <w:r w:rsidR="002E6495" w:rsidRPr="005215E1">
        <w:rPr>
          <w:rFonts w:asciiTheme="minorHAnsi" w:hAnsiTheme="minorHAnsi" w:cstheme="minorHAnsi"/>
          <w:sz w:val="22"/>
          <w:szCs w:val="22"/>
        </w:rPr>
        <w:t xml:space="preserve">(zwani dalej pracownikami) </w:t>
      </w:r>
      <w:r w:rsidRPr="005215E1">
        <w:rPr>
          <w:rFonts w:asciiTheme="minorHAnsi" w:hAnsiTheme="minorHAnsi" w:cstheme="minorHAnsi"/>
          <w:sz w:val="22"/>
          <w:szCs w:val="22"/>
        </w:rPr>
        <w:t>oraz członkowie ich rodzin,</w:t>
      </w:r>
    </w:p>
    <w:p w14:paraId="3304B02C" w14:textId="5AD2D6D8" w:rsidR="003D74C2" w:rsidRPr="005215E1" w:rsidRDefault="003D74C2" w:rsidP="00597DAA">
      <w:pPr>
        <w:numPr>
          <w:ilvl w:val="0"/>
          <w:numId w:val="38"/>
        </w:numPr>
        <w:jc w:val="both"/>
        <w:rPr>
          <w:rFonts w:asciiTheme="minorHAnsi" w:hAnsiTheme="minorHAnsi" w:cstheme="minorHAnsi"/>
          <w:sz w:val="22"/>
          <w:szCs w:val="22"/>
        </w:rPr>
      </w:pPr>
      <w:r w:rsidRPr="005215E1">
        <w:rPr>
          <w:rFonts w:asciiTheme="minorHAnsi" w:hAnsiTheme="minorHAnsi" w:cstheme="minorHAnsi"/>
          <w:sz w:val="22"/>
          <w:szCs w:val="22"/>
        </w:rPr>
        <w:t xml:space="preserve">pracownicy przebywający na urlopach: macierzyńskich, rodzicielskich, ojcowskich, wychowawczych, </w:t>
      </w:r>
      <w:r w:rsidR="007001CC">
        <w:rPr>
          <w:rFonts w:asciiTheme="minorHAnsi" w:hAnsiTheme="minorHAnsi" w:cstheme="minorHAnsi"/>
          <w:sz w:val="22"/>
          <w:szCs w:val="22"/>
        </w:rPr>
        <w:t xml:space="preserve">bezpłatnych, </w:t>
      </w:r>
      <w:r w:rsidRPr="005215E1">
        <w:rPr>
          <w:rFonts w:asciiTheme="minorHAnsi" w:hAnsiTheme="minorHAnsi" w:cstheme="minorHAnsi"/>
          <w:sz w:val="22"/>
          <w:szCs w:val="22"/>
        </w:rPr>
        <w:t>na poratowanie zdrowia, naukowych oraz członkowie ich rodzin,</w:t>
      </w:r>
    </w:p>
    <w:p w14:paraId="55E761D3" w14:textId="3B4E0BE1" w:rsidR="003D74C2" w:rsidRPr="005215E1" w:rsidRDefault="003D74C2" w:rsidP="00597DAA">
      <w:pPr>
        <w:numPr>
          <w:ilvl w:val="0"/>
          <w:numId w:val="38"/>
        </w:numPr>
        <w:jc w:val="both"/>
        <w:rPr>
          <w:rFonts w:asciiTheme="minorHAnsi" w:hAnsiTheme="minorHAnsi" w:cstheme="minorHAnsi"/>
          <w:sz w:val="22"/>
          <w:szCs w:val="22"/>
        </w:rPr>
      </w:pPr>
      <w:r w:rsidRPr="005215E1">
        <w:rPr>
          <w:rFonts w:asciiTheme="minorHAnsi" w:hAnsiTheme="minorHAnsi" w:cstheme="minorHAnsi"/>
          <w:sz w:val="22"/>
          <w:szCs w:val="22"/>
        </w:rPr>
        <w:t xml:space="preserve">emeryci lub renciści, którzy przeszli na emeryturę lub rentę jako pracownicy Politechniki Wrocławskiej </w:t>
      </w:r>
      <w:r w:rsidR="002E6495" w:rsidRPr="005215E1">
        <w:rPr>
          <w:rFonts w:asciiTheme="minorHAnsi" w:hAnsiTheme="minorHAnsi" w:cstheme="minorHAnsi"/>
          <w:sz w:val="22"/>
          <w:szCs w:val="22"/>
        </w:rPr>
        <w:t xml:space="preserve">(zwani dalej emerytami/rencistami) </w:t>
      </w:r>
      <w:r w:rsidRPr="005215E1">
        <w:rPr>
          <w:rFonts w:asciiTheme="minorHAnsi" w:hAnsiTheme="minorHAnsi" w:cstheme="minorHAnsi"/>
          <w:sz w:val="22"/>
          <w:szCs w:val="22"/>
        </w:rPr>
        <w:t>oraz członkowie ich rodzin,</w:t>
      </w:r>
    </w:p>
    <w:p w14:paraId="28A0AD53" w14:textId="64845460" w:rsidR="000E5289" w:rsidRPr="005215E1" w:rsidRDefault="00BF0066" w:rsidP="00DE0A3F">
      <w:pPr>
        <w:numPr>
          <w:ilvl w:val="0"/>
          <w:numId w:val="38"/>
        </w:numPr>
        <w:jc w:val="both"/>
        <w:rPr>
          <w:rFonts w:asciiTheme="minorHAnsi" w:hAnsiTheme="minorHAnsi" w:cstheme="minorHAnsi"/>
          <w:sz w:val="22"/>
          <w:szCs w:val="22"/>
        </w:rPr>
      </w:pPr>
      <w:r w:rsidRPr="005215E1">
        <w:rPr>
          <w:rFonts w:asciiTheme="minorHAnsi" w:hAnsiTheme="minorHAnsi" w:cstheme="minorHAnsi"/>
          <w:sz w:val="22"/>
          <w:szCs w:val="22"/>
        </w:rPr>
        <w:t xml:space="preserve">byli pracownicy Politechniki Wrocławskiej pobierający </w:t>
      </w:r>
      <w:r w:rsidR="003D74C2" w:rsidRPr="005215E1">
        <w:rPr>
          <w:rFonts w:asciiTheme="minorHAnsi" w:hAnsiTheme="minorHAnsi" w:cstheme="minorHAnsi"/>
          <w:sz w:val="22"/>
          <w:szCs w:val="22"/>
        </w:rPr>
        <w:t>świadczenia przedemerytalne (</w:t>
      </w:r>
      <w:r w:rsidR="0087412F" w:rsidRPr="005215E1">
        <w:rPr>
          <w:rFonts w:asciiTheme="minorHAnsi" w:hAnsiTheme="minorHAnsi" w:cstheme="minorHAnsi"/>
          <w:sz w:val="22"/>
          <w:szCs w:val="22"/>
        </w:rPr>
        <w:t xml:space="preserve">zwani dalej byłymi pracownikami </w:t>
      </w:r>
      <w:proofErr w:type="spellStart"/>
      <w:r w:rsidR="0087412F" w:rsidRPr="005215E1">
        <w:rPr>
          <w:rFonts w:asciiTheme="minorHAnsi" w:hAnsiTheme="minorHAnsi" w:cstheme="minorHAnsi"/>
          <w:sz w:val="22"/>
          <w:szCs w:val="22"/>
        </w:rPr>
        <w:t>PWr</w:t>
      </w:r>
      <w:proofErr w:type="spellEnd"/>
      <w:r w:rsidR="0087412F" w:rsidRPr="005215E1">
        <w:rPr>
          <w:rFonts w:asciiTheme="minorHAnsi" w:hAnsiTheme="minorHAnsi" w:cstheme="minorHAnsi"/>
          <w:sz w:val="22"/>
          <w:szCs w:val="22"/>
        </w:rPr>
        <w:t xml:space="preserve"> pobierającymi świadczenia przedemerytalne)</w:t>
      </w:r>
      <w:r w:rsidR="00C12C89">
        <w:rPr>
          <w:rFonts w:asciiTheme="minorHAnsi" w:hAnsiTheme="minorHAnsi" w:cstheme="minorHAnsi"/>
          <w:sz w:val="22"/>
          <w:szCs w:val="22"/>
        </w:rPr>
        <w:t xml:space="preserve"> </w:t>
      </w:r>
      <w:r w:rsidR="00611612" w:rsidRPr="005215E1">
        <w:rPr>
          <w:rFonts w:asciiTheme="minorHAnsi" w:hAnsiTheme="minorHAnsi" w:cstheme="minorHAnsi"/>
          <w:sz w:val="22"/>
          <w:szCs w:val="22"/>
        </w:rPr>
        <w:t>oraz członkowie ich rodzin</w:t>
      </w:r>
      <w:r w:rsidR="007001CC">
        <w:rPr>
          <w:rFonts w:asciiTheme="minorHAnsi" w:hAnsiTheme="minorHAnsi" w:cstheme="minorHAnsi"/>
          <w:sz w:val="22"/>
          <w:szCs w:val="22"/>
        </w:rPr>
        <w:t>,</w:t>
      </w:r>
    </w:p>
    <w:bookmarkEnd w:id="13"/>
    <w:p w14:paraId="26F5ABD8" w14:textId="77777777" w:rsidR="007001CC" w:rsidRDefault="00241C52" w:rsidP="00DE0A3F">
      <w:pPr>
        <w:numPr>
          <w:ilvl w:val="0"/>
          <w:numId w:val="38"/>
        </w:numPr>
        <w:jc w:val="both"/>
        <w:rPr>
          <w:rFonts w:asciiTheme="minorHAnsi" w:hAnsiTheme="minorHAnsi" w:cstheme="minorHAnsi"/>
          <w:sz w:val="22"/>
          <w:szCs w:val="22"/>
        </w:rPr>
      </w:pPr>
      <w:r w:rsidRPr="005215E1">
        <w:rPr>
          <w:rFonts w:asciiTheme="minorHAnsi" w:hAnsiTheme="minorHAnsi" w:cstheme="minorHAnsi"/>
          <w:sz w:val="22"/>
          <w:szCs w:val="22"/>
        </w:rPr>
        <w:lastRenderedPageBreak/>
        <w:t>w</w:t>
      </w:r>
      <w:r w:rsidR="00B44C3D" w:rsidRPr="005215E1">
        <w:rPr>
          <w:rFonts w:asciiTheme="minorHAnsi" w:hAnsiTheme="minorHAnsi" w:cstheme="minorHAnsi"/>
          <w:sz w:val="22"/>
          <w:szCs w:val="22"/>
        </w:rPr>
        <w:t xml:space="preserve">dowa lub wdowiec po zmarłym pracowniku, emerycie/renciście w okresie </w:t>
      </w:r>
      <w:r w:rsidR="0090185B" w:rsidRPr="005215E1">
        <w:rPr>
          <w:rFonts w:asciiTheme="minorHAnsi" w:hAnsiTheme="minorHAnsi" w:cstheme="minorHAnsi"/>
          <w:sz w:val="22"/>
          <w:szCs w:val="22"/>
        </w:rPr>
        <w:br/>
      </w:r>
      <w:r w:rsidR="00B44C3D" w:rsidRPr="005215E1">
        <w:rPr>
          <w:rFonts w:asciiTheme="minorHAnsi" w:hAnsiTheme="minorHAnsi" w:cstheme="minorHAnsi"/>
          <w:sz w:val="22"/>
          <w:szCs w:val="22"/>
        </w:rPr>
        <w:t>12 m-</w:t>
      </w:r>
      <w:proofErr w:type="spellStart"/>
      <w:r w:rsidR="00B44C3D" w:rsidRPr="005215E1">
        <w:rPr>
          <w:rFonts w:asciiTheme="minorHAnsi" w:hAnsiTheme="minorHAnsi" w:cstheme="minorHAnsi"/>
          <w:sz w:val="22"/>
          <w:szCs w:val="22"/>
        </w:rPr>
        <w:t>cy</w:t>
      </w:r>
      <w:proofErr w:type="spellEnd"/>
      <w:r w:rsidR="00B44C3D" w:rsidRPr="005215E1">
        <w:rPr>
          <w:rFonts w:asciiTheme="minorHAnsi" w:hAnsiTheme="minorHAnsi" w:cstheme="minorHAnsi"/>
          <w:sz w:val="22"/>
          <w:szCs w:val="22"/>
        </w:rPr>
        <w:t xml:space="preserve"> od dnia zgonu współmałżonka otrzymujący rentę rodzinną lub wychowujący dzieci pobierające rentę rodzinną, uczące się i niepracujące (na podstawie zaświadczenia ze szkoły</w:t>
      </w:r>
      <w:r w:rsidRPr="005215E1">
        <w:rPr>
          <w:rFonts w:asciiTheme="minorHAnsi" w:hAnsiTheme="minorHAnsi" w:cstheme="minorHAnsi"/>
          <w:sz w:val="22"/>
          <w:szCs w:val="22"/>
        </w:rPr>
        <w:t>) jednak nie dłużej niż do ukończenia 25 lat</w:t>
      </w:r>
      <w:r w:rsidR="007001CC">
        <w:rPr>
          <w:rFonts w:asciiTheme="minorHAnsi" w:hAnsiTheme="minorHAnsi" w:cstheme="minorHAnsi"/>
          <w:sz w:val="22"/>
          <w:szCs w:val="22"/>
        </w:rPr>
        <w:t>,</w:t>
      </w:r>
    </w:p>
    <w:p w14:paraId="3726228B" w14:textId="3C2A991F" w:rsidR="00B44C3D" w:rsidRPr="005215E1" w:rsidRDefault="007001CC" w:rsidP="00DE0A3F">
      <w:pPr>
        <w:numPr>
          <w:ilvl w:val="0"/>
          <w:numId w:val="38"/>
        </w:numPr>
        <w:jc w:val="both"/>
        <w:rPr>
          <w:rFonts w:asciiTheme="minorHAnsi" w:hAnsiTheme="minorHAnsi" w:cstheme="minorHAnsi"/>
          <w:sz w:val="22"/>
          <w:szCs w:val="22"/>
        </w:rPr>
      </w:pPr>
      <w:r>
        <w:rPr>
          <w:rFonts w:asciiTheme="minorHAnsi" w:hAnsiTheme="minorHAnsi" w:cstheme="minorHAnsi"/>
          <w:sz w:val="22"/>
          <w:szCs w:val="22"/>
        </w:rPr>
        <w:t>osoby, które w przypadku zgonu pracownika, emeryta lub rencisty pokrywają koszty pogrzebu. Osoby te są uprawnione do zapomogi wyłącznie z tytułu zgonu</w:t>
      </w:r>
      <w:r w:rsidR="00241C52" w:rsidRPr="005215E1">
        <w:rPr>
          <w:rFonts w:asciiTheme="minorHAnsi" w:hAnsiTheme="minorHAnsi" w:cstheme="minorHAnsi"/>
          <w:sz w:val="22"/>
          <w:szCs w:val="22"/>
        </w:rPr>
        <w:t>.</w:t>
      </w:r>
    </w:p>
    <w:p w14:paraId="4D07FCB9" w14:textId="77777777" w:rsidR="007B59AC" w:rsidRPr="005215E1" w:rsidRDefault="007B59AC" w:rsidP="00DB5366">
      <w:pPr>
        <w:ind w:left="1069"/>
        <w:jc w:val="both"/>
        <w:rPr>
          <w:rFonts w:asciiTheme="minorHAnsi" w:hAnsiTheme="minorHAnsi" w:cstheme="minorHAnsi"/>
          <w:sz w:val="22"/>
          <w:szCs w:val="22"/>
        </w:rPr>
      </w:pPr>
    </w:p>
    <w:p w14:paraId="467710F6" w14:textId="2039BA5A" w:rsidR="00CD5F0D" w:rsidRDefault="007B59AC" w:rsidP="00CD71DF">
      <w:pPr>
        <w:numPr>
          <w:ilvl w:val="0"/>
          <w:numId w:val="36"/>
        </w:numPr>
        <w:jc w:val="both"/>
        <w:rPr>
          <w:rFonts w:asciiTheme="minorHAnsi" w:hAnsiTheme="minorHAnsi" w:cstheme="minorHAnsi"/>
          <w:sz w:val="22"/>
          <w:szCs w:val="22"/>
        </w:rPr>
      </w:pPr>
      <w:bookmarkStart w:id="14" w:name="_Hlk150767399"/>
      <w:r w:rsidRPr="005215E1">
        <w:rPr>
          <w:rFonts w:asciiTheme="minorHAnsi" w:hAnsiTheme="minorHAnsi" w:cstheme="minorHAnsi"/>
          <w:sz w:val="22"/>
          <w:szCs w:val="22"/>
        </w:rPr>
        <w:t>W przypadku osób, o których mowa w</w:t>
      </w:r>
      <w:r w:rsidR="004F1499">
        <w:rPr>
          <w:rFonts w:asciiTheme="minorHAnsi" w:hAnsiTheme="minorHAnsi" w:cstheme="minorHAnsi"/>
          <w:sz w:val="22"/>
          <w:szCs w:val="22"/>
        </w:rPr>
        <w:t xml:space="preserve"> </w:t>
      </w:r>
      <w:r w:rsidRPr="005215E1">
        <w:rPr>
          <w:rFonts w:asciiTheme="minorHAnsi" w:hAnsiTheme="minorHAnsi" w:cstheme="minorHAnsi"/>
          <w:sz w:val="22"/>
          <w:szCs w:val="22"/>
        </w:rPr>
        <w:t xml:space="preserve">pkt 1 a oraz b uprawnionymi do otrzymania świadczenia ZFŚS są osoby zatrudnione </w:t>
      </w:r>
      <w:r w:rsidR="00C12C89">
        <w:rPr>
          <w:rFonts w:asciiTheme="minorHAnsi" w:hAnsiTheme="minorHAnsi" w:cstheme="minorHAnsi"/>
          <w:sz w:val="22"/>
          <w:szCs w:val="22"/>
        </w:rPr>
        <w:t>na</w:t>
      </w:r>
      <w:r w:rsidRPr="005215E1">
        <w:rPr>
          <w:rFonts w:asciiTheme="minorHAnsi" w:hAnsiTheme="minorHAnsi" w:cstheme="minorHAnsi"/>
          <w:sz w:val="22"/>
          <w:szCs w:val="22"/>
        </w:rPr>
        <w:t xml:space="preserve"> Uczelni, posiadające prawo do danego świadczenia na dzień złożenia wniosku</w:t>
      </w:r>
      <w:r w:rsidR="00A03586" w:rsidRPr="005215E1">
        <w:rPr>
          <w:rFonts w:asciiTheme="minorHAnsi" w:hAnsiTheme="minorHAnsi" w:cstheme="minorHAnsi"/>
          <w:sz w:val="22"/>
          <w:szCs w:val="22"/>
        </w:rPr>
        <w:t xml:space="preserve">, </w:t>
      </w:r>
      <w:r w:rsidR="000E5289" w:rsidRPr="005215E1">
        <w:rPr>
          <w:rFonts w:asciiTheme="minorHAnsi" w:hAnsiTheme="minorHAnsi" w:cstheme="minorHAnsi"/>
          <w:sz w:val="22"/>
          <w:szCs w:val="22"/>
        </w:rPr>
        <w:t xml:space="preserve">a </w:t>
      </w:r>
      <w:r w:rsidR="00A03586" w:rsidRPr="005215E1">
        <w:rPr>
          <w:rFonts w:asciiTheme="minorHAnsi" w:hAnsiTheme="minorHAnsi" w:cstheme="minorHAnsi"/>
          <w:sz w:val="22"/>
          <w:szCs w:val="22"/>
        </w:rPr>
        <w:t xml:space="preserve">uprawnienie do świadczenia powstało w okresie zatrudnienia </w:t>
      </w:r>
      <w:r w:rsidR="0051053A" w:rsidRPr="00CD71DF">
        <w:rPr>
          <w:rFonts w:asciiTheme="minorHAnsi" w:hAnsiTheme="minorHAnsi" w:cstheme="minorHAnsi"/>
          <w:sz w:val="22"/>
          <w:szCs w:val="22"/>
        </w:rPr>
        <w:t>na</w:t>
      </w:r>
      <w:r w:rsidR="00A03586" w:rsidRPr="005215E1">
        <w:rPr>
          <w:rFonts w:asciiTheme="minorHAnsi" w:hAnsiTheme="minorHAnsi" w:cstheme="minorHAnsi"/>
          <w:sz w:val="22"/>
          <w:szCs w:val="22"/>
        </w:rPr>
        <w:t xml:space="preserve"> Politechnice Wrocławskiej, </w:t>
      </w:r>
      <w:r w:rsidRPr="005215E1">
        <w:rPr>
          <w:rFonts w:asciiTheme="minorHAnsi" w:hAnsiTheme="minorHAnsi" w:cstheme="minorHAnsi"/>
          <w:sz w:val="22"/>
          <w:szCs w:val="22"/>
        </w:rPr>
        <w:t>i jednocześnie pozostające w stosunku pracy w dniu podjęcia decyzji o przyznaniu świadczenia</w:t>
      </w:r>
      <w:r w:rsidR="008F3F31" w:rsidRPr="00CD71DF">
        <w:rPr>
          <w:rFonts w:asciiTheme="minorHAnsi" w:hAnsiTheme="minorHAnsi" w:cstheme="minorHAnsi"/>
          <w:sz w:val="22"/>
          <w:szCs w:val="22"/>
        </w:rPr>
        <w:t>.</w:t>
      </w:r>
      <w:r w:rsidR="007001CC">
        <w:rPr>
          <w:rFonts w:asciiTheme="minorHAnsi" w:hAnsiTheme="minorHAnsi" w:cstheme="minorHAnsi"/>
          <w:sz w:val="22"/>
          <w:szCs w:val="22"/>
        </w:rPr>
        <w:t xml:space="preserve"> W przypadku zgonu osób, o których mowa w </w:t>
      </w:r>
      <w:r w:rsidR="007001CC" w:rsidRPr="005215E1">
        <w:rPr>
          <w:rFonts w:asciiTheme="minorHAnsi" w:hAnsiTheme="minorHAnsi" w:cstheme="minorHAnsi"/>
          <w:sz w:val="22"/>
          <w:szCs w:val="22"/>
        </w:rPr>
        <w:t>§ 5</w:t>
      </w:r>
      <w:r w:rsidR="007001CC">
        <w:rPr>
          <w:rFonts w:asciiTheme="minorHAnsi" w:hAnsiTheme="minorHAnsi" w:cstheme="minorHAnsi"/>
          <w:sz w:val="22"/>
          <w:szCs w:val="22"/>
        </w:rPr>
        <w:t xml:space="preserve"> pkt. 1 wszystkie przyznane świadczenia socjalne nie zostaną wypłacone.</w:t>
      </w:r>
      <w:r w:rsidRPr="005215E1">
        <w:rPr>
          <w:rFonts w:asciiTheme="minorHAnsi" w:hAnsiTheme="minorHAnsi" w:cstheme="minorHAnsi"/>
          <w:sz w:val="22"/>
          <w:szCs w:val="22"/>
        </w:rPr>
        <w:t xml:space="preserve"> </w:t>
      </w:r>
    </w:p>
    <w:bookmarkEnd w:id="14"/>
    <w:p w14:paraId="60D27958" w14:textId="77777777" w:rsidR="007B59AC" w:rsidRPr="005215E1" w:rsidRDefault="007B59AC" w:rsidP="00A57130">
      <w:pPr>
        <w:jc w:val="both"/>
        <w:rPr>
          <w:rFonts w:asciiTheme="minorHAnsi" w:hAnsiTheme="minorHAnsi" w:cstheme="minorHAnsi"/>
          <w:sz w:val="22"/>
          <w:szCs w:val="22"/>
        </w:rPr>
      </w:pPr>
    </w:p>
    <w:p w14:paraId="019B50B8" w14:textId="0EC37C0C" w:rsidR="007B59AC" w:rsidRPr="005215E1" w:rsidRDefault="007B59AC" w:rsidP="00DB5366">
      <w:pPr>
        <w:numPr>
          <w:ilvl w:val="0"/>
          <w:numId w:val="36"/>
        </w:numPr>
        <w:jc w:val="both"/>
        <w:rPr>
          <w:rFonts w:asciiTheme="minorHAnsi" w:hAnsiTheme="minorHAnsi" w:cstheme="minorHAnsi"/>
          <w:sz w:val="22"/>
          <w:szCs w:val="22"/>
        </w:rPr>
      </w:pPr>
      <w:bookmarkStart w:id="15" w:name="_Hlk150773011"/>
      <w:r w:rsidRPr="005215E1">
        <w:rPr>
          <w:rFonts w:asciiTheme="minorHAnsi" w:hAnsiTheme="minorHAnsi" w:cstheme="minorHAnsi"/>
          <w:sz w:val="22"/>
          <w:szCs w:val="22"/>
        </w:rPr>
        <w:t xml:space="preserve">Członkami rodzin, o których mowa w pkt </w:t>
      </w:r>
      <w:r w:rsidRPr="007001CC">
        <w:rPr>
          <w:rFonts w:ascii="Cambria" w:hAnsi="Cambria"/>
          <w:sz w:val="24"/>
          <w:szCs w:val="24"/>
        </w:rPr>
        <w:t>1a,</w:t>
      </w:r>
      <w:r w:rsidR="00B363CE" w:rsidRPr="007001CC">
        <w:rPr>
          <w:rFonts w:ascii="Cambria" w:hAnsi="Cambria"/>
          <w:sz w:val="24"/>
          <w:szCs w:val="24"/>
        </w:rPr>
        <w:t xml:space="preserve"> </w:t>
      </w:r>
      <w:r w:rsidRPr="007001CC">
        <w:rPr>
          <w:rFonts w:ascii="Cambria" w:hAnsi="Cambria"/>
          <w:sz w:val="24"/>
          <w:szCs w:val="24"/>
        </w:rPr>
        <w:t>b,</w:t>
      </w:r>
      <w:r w:rsidR="00B363CE" w:rsidRPr="007001CC">
        <w:rPr>
          <w:rFonts w:ascii="Cambria" w:hAnsi="Cambria"/>
          <w:sz w:val="24"/>
          <w:szCs w:val="24"/>
        </w:rPr>
        <w:t xml:space="preserve"> </w:t>
      </w:r>
      <w:r w:rsidRPr="007001CC">
        <w:rPr>
          <w:rFonts w:ascii="Cambria" w:hAnsi="Cambria"/>
          <w:sz w:val="24"/>
          <w:szCs w:val="24"/>
        </w:rPr>
        <w:t>c</w:t>
      </w:r>
      <w:r w:rsidR="00E22442" w:rsidRPr="007001CC">
        <w:rPr>
          <w:rFonts w:ascii="Cambria" w:hAnsi="Cambria"/>
          <w:sz w:val="24"/>
          <w:szCs w:val="24"/>
        </w:rPr>
        <w:t>,</w:t>
      </w:r>
      <w:r w:rsidR="00B363CE" w:rsidRPr="007001CC">
        <w:rPr>
          <w:rFonts w:ascii="Cambria" w:hAnsi="Cambria"/>
          <w:sz w:val="24"/>
          <w:szCs w:val="24"/>
        </w:rPr>
        <w:t xml:space="preserve"> </w:t>
      </w:r>
      <w:r w:rsidR="00E22442" w:rsidRPr="007001CC">
        <w:rPr>
          <w:rFonts w:ascii="Cambria" w:hAnsi="Cambria"/>
          <w:sz w:val="24"/>
          <w:szCs w:val="24"/>
        </w:rPr>
        <w:t>d</w:t>
      </w:r>
      <w:r w:rsidR="007001CC">
        <w:rPr>
          <w:rFonts w:ascii="Cambria" w:hAnsi="Cambria"/>
          <w:sz w:val="24"/>
          <w:szCs w:val="24"/>
        </w:rPr>
        <w:t>, e</w:t>
      </w:r>
      <w:r w:rsidRPr="007001CC">
        <w:rPr>
          <w:rFonts w:ascii="Cambria" w:hAnsi="Cambria"/>
          <w:sz w:val="24"/>
          <w:szCs w:val="24"/>
        </w:rPr>
        <w:t xml:space="preserve"> </w:t>
      </w:r>
      <w:r w:rsidRPr="005215E1">
        <w:rPr>
          <w:rFonts w:asciiTheme="minorHAnsi" w:hAnsiTheme="minorHAnsi" w:cstheme="minorHAnsi"/>
          <w:sz w:val="22"/>
          <w:szCs w:val="22"/>
        </w:rPr>
        <w:t>są</w:t>
      </w:r>
      <w:r w:rsidR="00BC3572" w:rsidRPr="005215E1">
        <w:rPr>
          <w:rFonts w:asciiTheme="minorHAnsi" w:hAnsiTheme="minorHAnsi" w:cstheme="minorHAnsi"/>
          <w:sz w:val="22"/>
          <w:szCs w:val="22"/>
        </w:rPr>
        <w:t xml:space="preserve"> </w:t>
      </w:r>
      <w:r w:rsidRPr="005215E1">
        <w:rPr>
          <w:rFonts w:asciiTheme="minorHAnsi" w:hAnsiTheme="minorHAnsi" w:cstheme="minorHAnsi"/>
          <w:sz w:val="22"/>
          <w:szCs w:val="22"/>
        </w:rPr>
        <w:t>:</w:t>
      </w:r>
    </w:p>
    <w:p w14:paraId="3E745220" w14:textId="4773EA00" w:rsidR="007B59AC" w:rsidRPr="005215E1" w:rsidRDefault="00FE61F8" w:rsidP="00597DAA">
      <w:pPr>
        <w:numPr>
          <w:ilvl w:val="0"/>
          <w:numId w:val="10"/>
        </w:numPr>
        <w:jc w:val="both"/>
        <w:rPr>
          <w:rFonts w:asciiTheme="minorHAnsi" w:hAnsiTheme="minorHAnsi" w:cstheme="minorHAnsi"/>
          <w:sz w:val="22"/>
          <w:szCs w:val="22"/>
        </w:rPr>
      </w:pPr>
      <w:r w:rsidRPr="005215E1">
        <w:rPr>
          <w:rFonts w:asciiTheme="minorHAnsi" w:hAnsiTheme="minorHAnsi" w:cstheme="minorHAnsi"/>
          <w:sz w:val="22"/>
          <w:szCs w:val="22"/>
        </w:rPr>
        <w:t>w</w:t>
      </w:r>
      <w:r w:rsidR="007B59AC" w:rsidRPr="005215E1">
        <w:rPr>
          <w:rFonts w:asciiTheme="minorHAnsi" w:hAnsiTheme="minorHAnsi" w:cstheme="minorHAnsi"/>
          <w:sz w:val="22"/>
          <w:szCs w:val="22"/>
        </w:rPr>
        <w:t>spółmałżonkowie prowadzący wspólne gospodarstwo domowe,</w:t>
      </w:r>
    </w:p>
    <w:p w14:paraId="0F7F60B5" w14:textId="7178CBAB" w:rsidR="007B59AC" w:rsidRPr="005215E1" w:rsidRDefault="007B59AC" w:rsidP="00597DAA">
      <w:pPr>
        <w:numPr>
          <w:ilvl w:val="0"/>
          <w:numId w:val="10"/>
        </w:numPr>
        <w:jc w:val="both"/>
        <w:rPr>
          <w:rFonts w:asciiTheme="minorHAnsi" w:hAnsiTheme="minorHAnsi" w:cstheme="minorHAnsi"/>
          <w:sz w:val="22"/>
          <w:szCs w:val="22"/>
        </w:rPr>
      </w:pPr>
      <w:bookmarkStart w:id="16" w:name="_Hlk151628171"/>
      <w:r w:rsidRPr="005215E1">
        <w:rPr>
          <w:rFonts w:asciiTheme="minorHAnsi" w:hAnsiTheme="minorHAnsi" w:cstheme="minorHAnsi"/>
          <w:sz w:val="22"/>
          <w:szCs w:val="22"/>
        </w:rPr>
        <w:t xml:space="preserve">dzieci własne, dzieci przysposobione oraz przyjęte na wychowanie w ramach rodziny zastępczej (na podstawie decyzji sądowej), </w:t>
      </w:r>
      <w:r w:rsidR="0077263F" w:rsidRPr="005215E1">
        <w:rPr>
          <w:rFonts w:asciiTheme="minorHAnsi" w:hAnsiTheme="minorHAnsi" w:cstheme="minorHAnsi"/>
          <w:sz w:val="22"/>
          <w:szCs w:val="22"/>
        </w:rPr>
        <w:t xml:space="preserve">dzieci współmałżonka, </w:t>
      </w:r>
      <w:r w:rsidRPr="005215E1">
        <w:rPr>
          <w:rFonts w:asciiTheme="minorHAnsi" w:hAnsiTheme="minorHAnsi" w:cstheme="minorHAnsi"/>
          <w:sz w:val="22"/>
          <w:szCs w:val="22"/>
        </w:rPr>
        <w:t xml:space="preserve">wnuki i rodzeństwo pozostające na utrzymaniu osoby uprawnionej (na podstawie decyzji sądowej) i wspólnie z nią zamieszkujące, o ile nie ukończyły 18 lat, a jeżeli nie pracują i pobierają naukę w formach szkolnych – do ukończenia nauki, nie dłużej jednak niż </w:t>
      </w:r>
      <w:r w:rsidR="007001CC">
        <w:rPr>
          <w:rFonts w:asciiTheme="minorHAnsi" w:hAnsiTheme="minorHAnsi" w:cstheme="minorHAnsi"/>
          <w:sz w:val="22"/>
          <w:szCs w:val="22"/>
        </w:rPr>
        <w:t>do końca roku w którym ukończą 25 lat, w tym również dzieci niepełnosprawne</w:t>
      </w:r>
      <w:r w:rsidR="00C13D5B">
        <w:rPr>
          <w:rFonts w:asciiTheme="minorHAnsi" w:hAnsiTheme="minorHAnsi" w:cstheme="minorHAnsi"/>
          <w:sz w:val="22"/>
          <w:szCs w:val="22"/>
        </w:rPr>
        <w:t>,</w:t>
      </w:r>
      <w:r w:rsidR="007001CC">
        <w:rPr>
          <w:rFonts w:asciiTheme="minorHAnsi" w:hAnsiTheme="minorHAnsi" w:cstheme="minorHAnsi"/>
          <w:sz w:val="22"/>
          <w:szCs w:val="22"/>
        </w:rPr>
        <w:t xml:space="preserve"> </w:t>
      </w:r>
    </w:p>
    <w:p w14:paraId="4C079312" w14:textId="6315A7A0" w:rsidR="00C13D5B" w:rsidRDefault="007B59AC" w:rsidP="00C13D5B">
      <w:pPr>
        <w:numPr>
          <w:ilvl w:val="0"/>
          <w:numId w:val="10"/>
        </w:numPr>
        <w:jc w:val="both"/>
        <w:rPr>
          <w:rFonts w:asciiTheme="minorHAnsi" w:hAnsiTheme="minorHAnsi" w:cstheme="minorHAnsi"/>
          <w:sz w:val="22"/>
          <w:szCs w:val="22"/>
        </w:rPr>
      </w:pPr>
      <w:r w:rsidRPr="005215E1">
        <w:rPr>
          <w:rFonts w:asciiTheme="minorHAnsi" w:hAnsiTheme="minorHAnsi" w:cstheme="minorHAnsi"/>
          <w:sz w:val="22"/>
          <w:szCs w:val="22"/>
        </w:rPr>
        <w:t xml:space="preserve">dzieci pracowników Politechniki Wrocławskiej zmarłych w okresie zatrudnienia otrzymujące rentę po pracowniku, uczące się i niepracujące jednak nie dłużej niż </w:t>
      </w:r>
      <w:r w:rsidR="00A02B10">
        <w:rPr>
          <w:rFonts w:asciiTheme="minorHAnsi" w:hAnsiTheme="minorHAnsi" w:cstheme="minorHAnsi"/>
          <w:sz w:val="22"/>
          <w:szCs w:val="22"/>
        </w:rPr>
        <w:t>do końca roku w którym ukończą 25 lat</w:t>
      </w:r>
      <w:r w:rsidRPr="005215E1">
        <w:rPr>
          <w:rFonts w:asciiTheme="minorHAnsi" w:hAnsiTheme="minorHAnsi" w:cstheme="minorHAnsi"/>
          <w:sz w:val="22"/>
          <w:szCs w:val="22"/>
        </w:rPr>
        <w:t>,</w:t>
      </w:r>
      <w:r w:rsidR="00DF32BC" w:rsidRPr="005215E1">
        <w:rPr>
          <w:rFonts w:asciiTheme="minorHAnsi" w:hAnsiTheme="minorHAnsi" w:cstheme="minorHAnsi"/>
          <w:sz w:val="22"/>
          <w:szCs w:val="22"/>
        </w:rPr>
        <w:t xml:space="preserve"> </w:t>
      </w:r>
    </w:p>
    <w:p w14:paraId="71623141" w14:textId="4B6396A3" w:rsidR="00C13D5B" w:rsidRDefault="007B59AC" w:rsidP="00C13D5B">
      <w:pPr>
        <w:numPr>
          <w:ilvl w:val="0"/>
          <w:numId w:val="10"/>
        </w:numPr>
        <w:jc w:val="both"/>
        <w:rPr>
          <w:rFonts w:asciiTheme="minorHAnsi" w:hAnsiTheme="minorHAnsi" w:cstheme="minorHAnsi"/>
          <w:sz w:val="22"/>
          <w:szCs w:val="22"/>
        </w:rPr>
      </w:pPr>
      <w:r w:rsidRPr="005215E1">
        <w:rPr>
          <w:rFonts w:asciiTheme="minorHAnsi" w:hAnsiTheme="minorHAnsi" w:cstheme="minorHAnsi"/>
          <w:sz w:val="22"/>
          <w:szCs w:val="22"/>
        </w:rPr>
        <w:t>dzieci emerytów i rencistów otrzymujące rentę rodzinną po zmarłym emerycie lub renciście, uczące się i niepracujące  jednak nie dłużej niż</w:t>
      </w:r>
      <w:r w:rsidR="00A02B10" w:rsidRPr="00A02B10">
        <w:rPr>
          <w:rFonts w:asciiTheme="minorHAnsi" w:hAnsiTheme="minorHAnsi" w:cstheme="minorHAnsi"/>
          <w:sz w:val="22"/>
          <w:szCs w:val="22"/>
        </w:rPr>
        <w:t xml:space="preserve"> </w:t>
      </w:r>
      <w:r w:rsidR="00A02B10">
        <w:rPr>
          <w:rFonts w:asciiTheme="minorHAnsi" w:hAnsiTheme="minorHAnsi" w:cstheme="minorHAnsi"/>
          <w:sz w:val="22"/>
          <w:szCs w:val="22"/>
        </w:rPr>
        <w:t>do końca roku w którym ukończą 25 lat</w:t>
      </w:r>
      <w:r w:rsidR="00DF32BC" w:rsidRPr="005215E1">
        <w:rPr>
          <w:rFonts w:asciiTheme="minorHAnsi" w:hAnsiTheme="minorHAnsi" w:cstheme="minorHAnsi"/>
          <w:sz w:val="22"/>
          <w:szCs w:val="22"/>
        </w:rPr>
        <w:t xml:space="preserve">, </w:t>
      </w:r>
      <w:bookmarkStart w:id="17" w:name="_Hlk151627947"/>
    </w:p>
    <w:p w14:paraId="4DE23F23" w14:textId="5F089082" w:rsidR="009A32C0" w:rsidRPr="00C13D5B" w:rsidRDefault="009A32C0" w:rsidP="00C13D5B">
      <w:pPr>
        <w:numPr>
          <w:ilvl w:val="0"/>
          <w:numId w:val="10"/>
        </w:numPr>
        <w:jc w:val="both"/>
        <w:rPr>
          <w:rFonts w:asciiTheme="minorHAnsi" w:hAnsiTheme="minorHAnsi" w:cstheme="minorHAnsi"/>
          <w:sz w:val="22"/>
          <w:szCs w:val="22"/>
        </w:rPr>
      </w:pPr>
      <w:r w:rsidRPr="00C13D5B">
        <w:rPr>
          <w:rFonts w:asciiTheme="minorHAnsi" w:hAnsiTheme="minorHAnsi" w:cstheme="minorHAnsi"/>
          <w:sz w:val="22"/>
          <w:szCs w:val="22"/>
        </w:rPr>
        <w:t>dzieci z orzeczeniem o znacznym lub umiarkowanym stopniu niepełnospraw</w:t>
      </w:r>
      <w:bookmarkEnd w:id="17"/>
      <w:r w:rsidRPr="00C13D5B">
        <w:rPr>
          <w:rFonts w:asciiTheme="minorHAnsi" w:hAnsiTheme="minorHAnsi" w:cstheme="minorHAnsi"/>
          <w:sz w:val="22"/>
          <w:szCs w:val="22"/>
        </w:rPr>
        <w:t>ności</w:t>
      </w:r>
      <w:r w:rsidR="00BD32DA" w:rsidRPr="00C13D5B">
        <w:rPr>
          <w:rFonts w:asciiTheme="minorHAnsi" w:hAnsiTheme="minorHAnsi" w:cstheme="minorHAnsi"/>
          <w:sz w:val="22"/>
          <w:szCs w:val="22"/>
        </w:rPr>
        <w:t xml:space="preserve">: </w:t>
      </w:r>
      <w:r w:rsidR="00C847AE" w:rsidRPr="00C13D5B">
        <w:rPr>
          <w:rFonts w:asciiTheme="minorHAnsi" w:hAnsiTheme="minorHAnsi" w:cstheme="minorHAnsi"/>
          <w:sz w:val="22"/>
          <w:szCs w:val="22"/>
        </w:rPr>
        <w:t>niepracujące</w:t>
      </w:r>
      <w:r w:rsidRPr="00C13D5B">
        <w:rPr>
          <w:rFonts w:asciiTheme="minorHAnsi" w:hAnsiTheme="minorHAnsi" w:cstheme="minorHAnsi"/>
          <w:sz w:val="22"/>
          <w:szCs w:val="22"/>
        </w:rPr>
        <w:t xml:space="preserve"> bez względu na wiek.</w:t>
      </w:r>
    </w:p>
    <w:p w14:paraId="042FF241" w14:textId="77777777" w:rsidR="007B59AC" w:rsidRPr="005215E1" w:rsidRDefault="007B59AC" w:rsidP="00A02B10">
      <w:pPr>
        <w:jc w:val="both"/>
        <w:rPr>
          <w:rFonts w:asciiTheme="minorHAnsi" w:hAnsiTheme="minorHAnsi" w:cstheme="minorHAnsi"/>
          <w:sz w:val="22"/>
          <w:szCs w:val="22"/>
        </w:rPr>
      </w:pPr>
    </w:p>
    <w:p w14:paraId="43583A62" w14:textId="47C72C9C" w:rsidR="00C13D5B" w:rsidRDefault="007B59AC" w:rsidP="00C13D5B">
      <w:pPr>
        <w:numPr>
          <w:ilvl w:val="0"/>
          <w:numId w:val="36"/>
        </w:numPr>
        <w:jc w:val="both"/>
        <w:rPr>
          <w:rFonts w:asciiTheme="minorHAnsi" w:hAnsiTheme="minorHAnsi" w:cstheme="minorHAnsi"/>
          <w:sz w:val="22"/>
          <w:szCs w:val="22"/>
        </w:rPr>
      </w:pPr>
      <w:r w:rsidRPr="005215E1">
        <w:rPr>
          <w:rFonts w:asciiTheme="minorHAnsi" w:hAnsiTheme="minorHAnsi" w:cstheme="minorHAnsi"/>
          <w:sz w:val="22"/>
          <w:szCs w:val="22"/>
        </w:rPr>
        <w:t>Uprawnienia do korzystania z Funduszu tracą dzieci, o których mowa w pkt</w:t>
      </w:r>
      <w:r w:rsidR="0090185B" w:rsidRPr="005215E1">
        <w:rPr>
          <w:rFonts w:asciiTheme="minorHAnsi" w:hAnsiTheme="minorHAnsi" w:cstheme="minorHAnsi"/>
          <w:sz w:val="22"/>
          <w:szCs w:val="22"/>
        </w:rPr>
        <w:t xml:space="preserve"> </w:t>
      </w:r>
      <w:r w:rsidRPr="005215E1">
        <w:rPr>
          <w:rFonts w:asciiTheme="minorHAnsi" w:hAnsiTheme="minorHAnsi" w:cstheme="minorHAnsi"/>
          <w:sz w:val="22"/>
          <w:szCs w:val="22"/>
        </w:rPr>
        <w:t>3.</w:t>
      </w:r>
      <w:r w:rsidR="00B363CE" w:rsidRPr="005215E1">
        <w:rPr>
          <w:rFonts w:asciiTheme="minorHAnsi" w:hAnsiTheme="minorHAnsi" w:cstheme="minorHAnsi"/>
          <w:sz w:val="22"/>
          <w:szCs w:val="22"/>
        </w:rPr>
        <w:t xml:space="preserve"> </w:t>
      </w:r>
      <w:r w:rsidRPr="005215E1">
        <w:rPr>
          <w:rFonts w:asciiTheme="minorHAnsi" w:hAnsiTheme="minorHAnsi" w:cstheme="minorHAnsi"/>
          <w:sz w:val="22"/>
          <w:szCs w:val="22"/>
        </w:rPr>
        <w:t>b, c, d</w:t>
      </w:r>
      <w:r w:rsidR="004C2B49">
        <w:rPr>
          <w:rFonts w:asciiTheme="minorHAnsi" w:hAnsiTheme="minorHAnsi" w:cstheme="minorHAnsi"/>
          <w:sz w:val="22"/>
          <w:szCs w:val="22"/>
        </w:rPr>
        <w:t>, e</w:t>
      </w:r>
      <w:r w:rsidRPr="005215E1">
        <w:rPr>
          <w:rFonts w:asciiTheme="minorHAnsi" w:hAnsiTheme="minorHAnsi" w:cstheme="minorHAnsi"/>
          <w:sz w:val="22"/>
          <w:szCs w:val="22"/>
        </w:rPr>
        <w:t xml:space="preserve"> w przypadku zawarcia </w:t>
      </w:r>
      <w:r w:rsidR="00C13D5B">
        <w:rPr>
          <w:rFonts w:asciiTheme="minorHAnsi" w:hAnsiTheme="minorHAnsi" w:cstheme="minorHAnsi"/>
          <w:sz w:val="22"/>
          <w:szCs w:val="22"/>
        </w:rPr>
        <w:t xml:space="preserve">przez nie </w:t>
      </w:r>
      <w:r w:rsidRPr="005215E1">
        <w:rPr>
          <w:rFonts w:asciiTheme="minorHAnsi" w:hAnsiTheme="minorHAnsi" w:cstheme="minorHAnsi"/>
          <w:sz w:val="22"/>
          <w:szCs w:val="22"/>
        </w:rPr>
        <w:t>związku małżeńskiego lub uzyskujące przychód</w:t>
      </w:r>
      <w:r w:rsidR="00611612" w:rsidRPr="005215E1">
        <w:rPr>
          <w:rFonts w:asciiTheme="minorHAnsi" w:hAnsiTheme="minorHAnsi" w:cstheme="minorHAnsi"/>
          <w:sz w:val="22"/>
          <w:szCs w:val="22"/>
        </w:rPr>
        <w:t xml:space="preserve"> inny niż renta rodzinna</w:t>
      </w:r>
      <w:r w:rsidR="00B363CE" w:rsidRPr="005215E1">
        <w:rPr>
          <w:rFonts w:asciiTheme="minorHAnsi" w:hAnsiTheme="minorHAnsi" w:cstheme="minorHAnsi"/>
          <w:sz w:val="22"/>
          <w:szCs w:val="22"/>
        </w:rPr>
        <w:t>,</w:t>
      </w:r>
      <w:r w:rsidR="00611612" w:rsidRPr="005215E1">
        <w:rPr>
          <w:rFonts w:asciiTheme="minorHAnsi" w:hAnsiTheme="minorHAnsi" w:cstheme="minorHAnsi"/>
          <w:sz w:val="22"/>
          <w:szCs w:val="22"/>
        </w:rPr>
        <w:t xml:space="preserve"> o której mowa w pkt 3 </w:t>
      </w:r>
      <w:r w:rsidR="00A900B1">
        <w:rPr>
          <w:rFonts w:asciiTheme="minorHAnsi" w:hAnsiTheme="minorHAnsi" w:cstheme="minorHAnsi"/>
          <w:sz w:val="22"/>
          <w:szCs w:val="22"/>
        </w:rPr>
        <w:t xml:space="preserve">b, </w:t>
      </w:r>
      <w:r w:rsidR="00611612" w:rsidRPr="005215E1">
        <w:rPr>
          <w:rFonts w:asciiTheme="minorHAnsi" w:hAnsiTheme="minorHAnsi" w:cstheme="minorHAnsi"/>
          <w:sz w:val="22"/>
          <w:szCs w:val="22"/>
        </w:rPr>
        <w:t>c, d</w:t>
      </w:r>
      <w:r w:rsidR="009A32C0">
        <w:rPr>
          <w:rFonts w:asciiTheme="minorHAnsi" w:hAnsiTheme="minorHAnsi" w:cstheme="minorHAnsi"/>
          <w:sz w:val="22"/>
          <w:szCs w:val="22"/>
        </w:rPr>
        <w:t xml:space="preserve"> </w:t>
      </w:r>
      <w:r w:rsidR="00A56AB1" w:rsidRPr="005215E1">
        <w:rPr>
          <w:rFonts w:asciiTheme="minorHAnsi" w:hAnsiTheme="minorHAnsi" w:cstheme="minorHAnsi"/>
          <w:sz w:val="22"/>
          <w:szCs w:val="22"/>
        </w:rPr>
        <w:t xml:space="preserve">(z wyjątkiem </w:t>
      </w:r>
      <w:bookmarkStart w:id="18" w:name="_Hlk150769933"/>
      <w:r w:rsidR="00A56AB1" w:rsidRPr="005215E1">
        <w:rPr>
          <w:rFonts w:asciiTheme="minorHAnsi" w:hAnsiTheme="minorHAnsi" w:cstheme="minorHAnsi"/>
          <w:sz w:val="22"/>
          <w:szCs w:val="22"/>
        </w:rPr>
        <w:t xml:space="preserve">dzieci z orzeczeniem o </w:t>
      </w:r>
      <w:r w:rsidR="00156ACB">
        <w:rPr>
          <w:rFonts w:asciiTheme="minorHAnsi" w:hAnsiTheme="minorHAnsi" w:cstheme="minorHAnsi"/>
          <w:sz w:val="22"/>
          <w:szCs w:val="22"/>
        </w:rPr>
        <w:t xml:space="preserve">znacznym i umiarkowanych stopniu </w:t>
      </w:r>
      <w:r w:rsidR="00A56AB1" w:rsidRPr="005215E1">
        <w:rPr>
          <w:rFonts w:asciiTheme="minorHAnsi" w:hAnsiTheme="minorHAnsi" w:cstheme="minorHAnsi"/>
          <w:sz w:val="22"/>
          <w:szCs w:val="22"/>
        </w:rPr>
        <w:t>niepełnosprawności</w:t>
      </w:r>
      <w:r w:rsidR="00A900B1" w:rsidRPr="00B762F3">
        <w:rPr>
          <w:rFonts w:asciiTheme="minorHAnsi" w:hAnsiTheme="minorHAnsi" w:cstheme="minorHAnsi"/>
          <w:sz w:val="22"/>
          <w:szCs w:val="22"/>
        </w:rPr>
        <w:t xml:space="preserve"> bez względu na wiek</w:t>
      </w:r>
      <w:r w:rsidR="00B762F3" w:rsidRPr="00B762F3">
        <w:rPr>
          <w:rFonts w:asciiTheme="minorHAnsi" w:hAnsiTheme="minorHAnsi" w:cstheme="minorHAnsi"/>
          <w:sz w:val="22"/>
          <w:szCs w:val="22"/>
        </w:rPr>
        <w:t xml:space="preserve">, </w:t>
      </w:r>
      <w:r w:rsidR="00A56AB1" w:rsidRPr="005215E1">
        <w:rPr>
          <w:rFonts w:asciiTheme="minorHAnsi" w:hAnsiTheme="minorHAnsi" w:cstheme="minorHAnsi"/>
          <w:sz w:val="22"/>
          <w:szCs w:val="22"/>
        </w:rPr>
        <w:t xml:space="preserve">otrzymujące inne świadczenia związane </w:t>
      </w:r>
      <w:r w:rsidR="009F44B9">
        <w:rPr>
          <w:rFonts w:asciiTheme="minorHAnsi" w:hAnsiTheme="minorHAnsi" w:cstheme="minorHAnsi"/>
          <w:sz w:val="22"/>
          <w:szCs w:val="22"/>
        </w:rPr>
        <w:br/>
      </w:r>
      <w:r w:rsidR="00A56AB1" w:rsidRPr="005215E1">
        <w:rPr>
          <w:rFonts w:asciiTheme="minorHAnsi" w:hAnsiTheme="minorHAnsi" w:cstheme="minorHAnsi"/>
          <w:sz w:val="22"/>
          <w:szCs w:val="22"/>
        </w:rPr>
        <w:t>z niepełnosprawnością).</w:t>
      </w:r>
      <w:bookmarkEnd w:id="18"/>
    </w:p>
    <w:p w14:paraId="220CC7E8" w14:textId="77777777" w:rsidR="00C13D5B" w:rsidRDefault="00C13D5B" w:rsidP="00C13D5B">
      <w:pPr>
        <w:ind w:left="360"/>
        <w:jc w:val="both"/>
        <w:rPr>
          <w:rFonts w:asciiTheme="minorHAnsi" w:hAnsiTheme="minorHAnsi" w:cstheme="minorHAnsi"/>
          <w:sz w:val="22"/>
          <w:szCs w:val="22"/>
        </w:rPr>
      </w:pPr>
    </w:p>
    <w:p w14:paraId="48258DE9" w14:textId="11AFD14D" w:rsidR="00C13D5B" w:rsidRDefault="007B59AC" w:rsidP="00C13D5B">
      <w:pPr>
        <w:numPr>
          <w:ilvl w:val="0"/>
          <w:numId w:val="36"/>
        </w:numPr>
        <w:jc w:val="both"/>
        <w:rPr>
          <w:rFonts w:asciiTheme="minorHAnsi" w:hAnsiTheme="minorHAnsi" w:cstheme="minorHAnsi"/>
          <w:sz w:val="22"/>
          <w:szCs w:val="22"/>
        </w:rPr>
      </w:pPr>
      <w:r w:rsidRPr="005215E1">
        <w:rPr>
          <w:rFonts w:asciiTheme="minorHAnsi" w:hAnsiTheme="minorHAnsi" w:cstheme="minorHAnsi"/>
          <w:sz w:val="22"/>
          <w:szCs w:val="22"/>
        </w:rPr>
        <w:t>Osoba uprawniona może otrzymać świadczenie z ZFŚS z tego samego tytułu tylko raz w roku.</w:t>
      </w:r>
      <w:bookmarkEnd w:id="15"/>
      <w:bookmarkEnd w:id="16"/>
    </w:p>
    <w:p w14:paraId="20FD2C79" w14:textId="77777777" w:rsidR="00C13D5B" w:rsidRDefault="00C13D5B" w:rsidP="00C13D5B">
      <w:pPr>
        <w:ind w:left="360"/>
        <w:jc w:val="both"/>
        <w:rPr>
          <w:rFonts w:asciiTheme="minorHAnsi" w:hAnsiTheme="minorHAnsi" w:cstheme="minorHAnsi"/>
          <w:sz w:val="22"/>
          <w:szCs w:val="22"/>
        </w:rPr>
      </w:pPr>
    </w:p>
    <w:p w14:paraId="3466BF59" w14:textId="0C4D958F" w:rsidR="00AF114A" w:rsidRPr="005215E1" w:rsidRDefault="00AF114A" w:rsidP="00C13D5B">
      <w:pPr>
        <w:numPr>
          <w:ilvl w:val="0"/>
          <w:numId w:val="36"/>
        </w:numPr>
        <w:jc w:val="both"/>
        <w:rPr>
          <w:rFonts w:asciiTheme="minorHAnsi" w:hAnsiTheme="minorHAnsi" w:cstheme="minorHAnsi"/>
          <w:sz w:val="22"/>
          <w:szCs w:val="22"/>
        </w:rPr>
      </w:pPr>
      <w:r w:rsidRPr="005215E1">
        <w:rPr>
          <w:rFonts w:asciiTheme="minorHAnsi" w:hAnsiTheme="minorHAnsi" w:cstheme="minorHAnsi"/>
          <w:sz w:val="22"/>
          <w:szCs w:val="22"/>
        </w:rPr>
        <w:t xml:space="preserve">Współmałżonkowie, o których mowa w </w:t>
      </w:r>
      <w:r w:rsidR="004F1499" w:rsidRPr="00C13D5B">
        <w:rPr>
          <w:rFonts w:asciiTheme="minorHAnsi" w:hAnsiTheme="minorHAnsi" w:cstheme="minorHAnsi"/>
          <w:sz w:val="22"/>
          <w:szCs w:val="22"/>
        </w:rPr>
        <w:t>pkt</w:t>
      </w:r>
      <w:r w:rsidRPr="005215E1">
        <w:rPr>
          <w:rFonts w:asciiTheme="minorHAnsi" w:hAnsiTheme="minorHAnsi" w:cstheme="minorHAnsi"/>
          <w:sz w:val="22"/>
          <w:szCs w:val="22"/>
        </w:rPr>
        <w:t xml:space="preserve"> 1</w:t>
      </w:r>
      <w:r w:rsidR="004F1499" w:rsidRPr="00C13D5B">
        <w:rPr>
          <w:rFonts w:asciiTheme="minorHAnsi" w:hAnsiTheme="minorHAnsi" w:cstheme="minorHAnsi"/>
          <w:sz w:val="22"/>
          <w:szCs w:val="22"/>
        </w:rPr>
        <w:t>.</w:t>
      </w:r>
      <w:r w:rsidRPr="005215E1">
        <w:rPr>
          <w:rFonts w:asciiTheme="minorHAnsi" w:hAnsiTheme="minorHAnsi" w:cstheme="minorHAnsi"/>
          <w:sz w:val="22"/>
          <w:szCs w:val="22"/>
        </w:rPr>
        <w:t xml:space="preserve"> e,  po zmarłych pracownikach, emerytach lub rencistach są uprawnieni do korzystania ze świadczeń  wymienionych w § 10 </w:t>
      </w:r>
      <w:r w:rsidR="004F1499" w:rsidRPr="00C13D5B">
        <w:rPr>
          <w:rFonts w:asciiTheme="minorHAnsi" w:hAnsiTheme="minorHAnsi" w:cstheme="minorHAnsi"/>
          <w:sz w:val="22"/>
          <w:szCs w:val="22"/>
        </w:rPr>
        <w:t>pkt</w:t>
      </w:r>
      <w:r w:rsidRPr="005215E1">
        <w:rPr>
          <w:rFonts w:asciiTheme="minorHAnsi" w:hAnsiTheme="minorHAnsi" w:cstheme="minorHAnsi"/>
          <w:sz w:val="22"/>
          <w:szCs w:val="22"/>
        </w:rPr>
        <w:t xml:space="preserve">. 1, </w:t>
      </w:r>
      <w:r w:rsidR="004F1499" w:rsidRPr="00C13D5B">
        <w:rPr>
          <w:rFonts w:asciiTheme="minorHAnsi" w:hAnsiTheme="minorHAnsi" w:cstheme="minorHAnsi"/>
          <w:sz w:val="22"/>
          <w:szCs w:val="22"/>
        </w:rPr>
        <w:t>pkt</w:t>
      </w:r>
      <w:r w:rsidRPr="005215E1">
        <w:rPr>
          <w:rFonts w:asciiTheme="minorHAnsi" w:hAnsiTheme="minorHAnsi" w:cstheme="minorHAnsi"/>
          <w:sz w:val="22"/>
          <w:szCs w:val="22"/>
        </w:rPr>
        <w:t xml:space="preserve">. 2.1 a, b, c  Zakładowego Funduszu Świadczeń Socjalnych i przyznawanych zgodnie z zasadami wymienionymi w § 9, a także w § 10 </w:t>
      </w:r>
      <w:r w:rsidR="004F1499" w:rsidRPr="00C13D5B">
        <w:rPr>
          <w:rFonts w:asciiTheme="minorHAnsi" w:hAnsiTheme="minorHAnsi" w:cstheme="minorHAnsi"/>
          <w:sz w:val="22"/>
          <w:szCs w:val="22"/>
        </w:rPr>
        <w:t>pkt</w:t>
      </w:r>
      <w:r w:rsidRPr="005215E1">
        <w:rPr>
          <w:rFonts w:asciiTheme="minorHAnsi" w:hAnsiTheme="minorHAnsi" w:cstheme="minorHAnsi"/>
          <w:sz w:val="22"/>
          <w:szCs w:val="22"/>
        </w:rPr>
        <w:t>2.8 za zgodą Związków Zawodowych.</w:t>
      </w:r>
    </w:p>
    <w:p w14:paraId="43446731" w14:textId="77777777" w:rsidR="007B59AC" w:rsidRPr="005215E1" w:rsidRDefault="007B59AC" w:rsidP="00DB5366">
      <w:pPr>
        <w:jc w:val="both"/>
        <w:rPr>
          <w:rFonts w:asciiTheme="minorHAnsi" w:hAnsiTheme="minorHAnsi" w:cstheme="minorHAnsi"/>
          <w:sz w:val="22"/>
          <w:szCs w:val="22"/>
        </w:rPr>
      </w:pPr>
    </w:p>
    <w:p w14:paraId="3237AE53" w14:textId="77777777" w:rsidR="007B59AC" w:rsidRPr="005215E1" w:rsidRDefault="007B59AC" w:rsidP="00ED1A4F">
      <w:pPr>
        <w:jc w:val="center"/>
        <w:rPr>
          <w:rFonts w:asciiTheme="minorHAnsi" w:hAnsiTheme="minorHAnsi" w:cstheme="minorHAnsi"/>
          <w:b/>
          <w:sz w:val="22"/>
          <w:szCs w:val="22"/>
        </w:rPr>
      </w:pPr>
      <w:r w:rsidRPr="005215E1">
        <w:rPr>
          <w:rFonts w:asciiTheme="minorHAnsi" w:hAnsiTheme="minorHAnsi" w:cstheme="minorHAnsi"/>
          <w:b/>
          <w:sz w:val="22"/>
          <w:szCs w:val="22"/>
        </w:rPr>
        <w:t>Zasady i warunki przyznawania świadczeń</w:t>
      </w:r>
    </w:p>
    <w:p w14:paraId="1D2772BB" w14:textId="77777777" w:rsidR="007B59AC" w:rsidRPr="005215E1" w:rsidRDefault="007B59AC" w:rsidP="00DB5366">
      <w:pPr>
        <w:jc w:val="both"/>
        <w:rPr>
          <w:rFonts w:asciiTheme="minorHAnsi" w:hAnsiTheme="minorHAnsi" w:cstheme="minorHAnsi"/>
          <w:sz w:val="22"/>
          <w:szCs w:val="22"/>
        </w:rPr>
      </w:pPr>
    </w:p>
    <w:p w14:paraId="0D693BD7" w14:textId="77777777" w:rsidR="00D779EA" w:rsidRPr="005215E1" w:rsidRDefault="007B59AC" w:rsidP="008B7FF8">
      <w:pPr>
        <w:jc w:val="center"/>
        <w:rPr>
          <w:rFonts w:asciiTheme="minorHAnsi" w:hAnsiTheme="minorHAnsi" w:cstheme="minorHAnsi"/>
          <w:b/>
          <w:sz w:val="22"/>
          <w:szCs w:val="22"/>
        </w:rPr>
      </w:pPr>
      <w:r w:rsidRPr="005215E1">
        <w:rPr>
          <w:rFonts w:asciiTheme="minorHAnsi" w:hAnsiTheme="minorHAnsi" w:cstheme="minorHAnsi"/>
          <w:b/>
          <w:sz w:val="22"/>
          <w:szCs w:val="22"/>
        </w:rPr>
        <w:t>§ 6</w:t>
      </w:r>
    </w:p>
    <w:p w14:paraId="19295AA9" w14:textId="77777777" w:rsidR="007B59AC" w:rsidRPr="005215E1" w:rsidRDefault="007B59AC" w:rsidP="00C13D5B">
      <w:pPr>
        <w:numPr>
          <w:ilvl w:val="0"/>
          <w:numId w:val="11"/>
        </w:numPr>
        <w:tabs>
          <w:tab w:val="left" w:pos="284"/>
        </w:tabs>
        <w:ind w:left="284" w:hanging="284"/>
        <w:jc w:val="both"/>
        <w:rPr>
          <w:rFonts w:asciiTheme="minorHAnsi" w:hAnsiTheme="minorHAnsi" w:cstheme="minorHAnsi"/>
          <w:sz w:val="22"/>
          <w:szCs w:val="22"/>
        </w:rPr>
      </w:pPr>
      <w:r w:rsidRPr="005215E1">
        <w:rPr>
          <w:rFonts w:asciiTheme="minorHAnsi" w:hAnsiTheme="minorHAnsi" w:cstheme="minorHAnsi"/>
          <w:sz w:val="22"/>
          <w:szCs w:val="22"/>
        </w:rPr>
        <w:t xml:space="preserve">Przyznanie świadczeń socjalnych oraz wysokość dopłat z Funduszu uzależnia się od sytuacji życiowej, rodzinnej, materialnej osoby uprawnionej. </w:t>
      </w:r>
    </w:p>
    <w:p w14:paraId="6287B7AB" w14:textId="77777777" w:rsidR="007B59AC" w:rsidRPr="005215E1" w:rsidRDefault="007B59AC" w:rsidP="00C13D5B">
      <w:pPr>
        <w:tabs>
          <w:tab w:val="left" w:pos="284"/>
        </w:tabs>
        <w:jc w:val="both"/>
        <w:rPr>
          <w:rFonts w:asciiTheme="minorHAnsi" w:hAnsiTheme="minorHAnsi" w:cstheme="minorHAnsi"/>
          <w:sz w:val="22"/>
          <w:szCs w:val="22"/>
        </w:rPr>
      </w:pPr>
    </w:p>
    <w:p w14:paraId="0B9E16C2" w14:textId="77777777" w:rsidR="007B59AC" w:rsidRPr="005215E1" w:rsidRDefault="007B59AC" w:rsidP="00C13D5B">
      <w:pPr>
        <w:numPr>
          <w:ilvl w:val="0"/>
          <w:numId w:val="11"/>
        </w:numPr>
        <w:tabs>
          <w:tab w:val="left" w:pos="284"/>
        </w:tabs>
        <w:ind w:left="284" w:hanging="284"/>
        <w:jc w:val="both"/>
        <w:rPr>
          <w:rFonts w:asciiTheme="minorHAnsi" w:hAnsiTheme="minorHAnsi" w:cstheme="minorHAnsi"/>
          <w:sz w:val="22"/>
          <w:szCs w:val="22"/>
        </w:rPr>
      </w:pPr>
      <w:r w:rsidRPr="005215E1">
        <w:rPr>
          <w:rFonts w:asciiTheme="minorHAnsi" w:hAnsiTheme="minorHAnsi" w:cstheme="minorHAnsi"/>
          <w:sz w:val="22"/>
          <w:szCs w:val="22"/>
        </w:rPr>
        <w:t>Prawo do ubiegania się o świadczenia socjalne finansowane z Funduszu przysługuje wszystkim uprawnionym, ale pomoc uzyskuje osoba, która ze względu na sytuację, o której mowa w pkt 1 do tej pomocy się kwalifikuje.</w:t>
      </w:r>
    </w:p>
    <w:p w14:paraId="4ADBB8B6" w14:textId="77777777" w:rsidR="007B59AC" w:rsidRPr="005215E1" w:rsidRDefault="007B59AC" w:rsidP="00C13D5B">
      <w:pPr>
        <w:tabs>
          <w:tab w:val="left" w:pos="284"/>
        </w:tabs>
        <w:jc w:val="both"/>
        <w:rPr>
          <w:rFonts w:asciiTheme="minorHAnsi" w:hAnsiTheme="minorHAnsi" w:cstheme="minorHAnsi"/>
          <w:sz w:val="22"/>
          <w:szCs w:val="22"/>
        </w:rPr>
      </w:pPr>
    </w:p>
    <w:p w14:paraId="6A4A0CB6" w14:textId="77777777" w:rsidR="007B59AC" w:rsidRPr="005215E1" w:rsidRDefault="007B59AC" w:rsidP="00C13D5B">
      <w:pPr>
        <w:numPr>
          <w:ilvl w:val="0"/>
          <w:numId w:val="11"/>
        </w:numPr>
        <w:tabs>
          <w:tab w:val="left" w:pos="284"/>
        </w:tabs>
        <w:ind w:left="284" w:hanging="284"/>
        <w:jc w:val="both"/>
        <w:rPr>
          <w:rFonts w:asciiTheme="minorHAnsi" w:hAnsiTheme="minorHAnsi" w:cstheme="minorHAnsi"/>
          <w:sz w:val="22"/>
          <w:szCs w:val="22"/>
        </w:rPr>
      </w:pPr>
      <w:r w:rsidRPr="005215E1">
        <w:rPr>
          <w:rFonts w:asciiTheme="minorHAnsi" w:hAnsiTheme="minorHAnsi" w:cstheme="minorHAnsi"/>
          <w:sz w:val="22"/>
          <w:szCs w:val="22"/>
        </w:rPr>
        <w:t xml:space="preserve">Świadczenia Zakładowego Funduszu Świadczeń Socjalnych wymienione w niniejszym Regulaminie mają </w:t>
      </w:r>
      <w:r w:rsidRPr="005215E1">
        <w:rPr>
          <w:rFonts w:asciiTheme="minorHAnsi" w:hAnsiTheme="minorHAnsi" w:cstheme="minorHAnsi"/>
          <w:b/>
          <w:sz w:val="22"/>
          <w:szCs w:val="22"/>
        </w:rPr>
        <w:t>charakter uznaniowy</w:t>
      </w:r>
      <w:r w:rsidRPr="005215E1">
        <w:rPr>
          <w:rFonts w:asciiTheme="minorHAnsi" w:hAnsiTheme="minorHAnsi" w:cstheme="minorHAnsi"/>
          <w:sz w:val="22"/>
          <w:szCs w:val="22"/>
        </w:rPr>
        <w:t xml:space="preserve">. </w:t>
      </w:r>
    </w:p>
    <w:p w14:paraId="35D67FDA" w14:textId="77777777" w:rsidR="00361695" w:rsidRPr="005215E1" w:rsidRDefault="00361695" w:rsidP="00C13D5B">
      <w:pPr>
        <w:tabs>
          <w:tab w:val="left" w:pos="284"/>
        </w:tabs>
        <w:ind w:left="360"/>
        <w:jc w:val="both"/>
        <w:rPr>
          <w:rFonts w:asciiTheme="minorHAnsi" w:hAnsiTheme="minorHAnsi" w:cstheme="minorHAnsi"/>
          <w:sz w:val="22"/>
          <w:szCs w:val="22"/>
        </w:rPr>
      </w:pPr>
    </w:p>
    <w:p w14:paraId="00F3B0F4" w14:textId="77777777" w:rsidR="007B59AC" w:rsidRPr="005215E1" w:rsidRDefault="007B59AC" w:rsidP="00C13D5B">
      <w:pPr>
        <w:pStyle w:val="Default"/>
        <w:numPr>
          <w:ilvl w:val="0"/>
          <w:numId w:val="11"/>
        </w:numPr>
        <w:tabs>
          <w:tab w:val="left" w:pos="284"/>
        </w:tabs>
        <w:ind w:left="284" w:hanging="284"/>
        <w:jc w:val="both"/>
        <w:rPr>
          <w:rFonts w:asciiTheme="minorHAnsi" w:hAnsiTheme="minorHAnsi" w:cstheme="minorHAnsi"/>
          <w:color w:val="auto"/>
          <w:sz w:val="22"/>
          <w:szCs w:val="22"/>
        </w:rPr>
      </w:pPr>
      <w:r w:rsidRPr="005215E1">
        <w:rPr>
          <w:rFonts w:asciiTheme="minorHAnsi" w:hAnsiTheme="minorHAnsi" w:cstheme="minorHAnsi"/>
          <w:color w:val="auto"/>
          <w:sz w:val="22"/>
          <w:szCs w:val="22"/>
        </w:rPr>
        <w:t>Osobom uprawnionym do korzystania ze świadczeń z Funduszu nie przysługują z tego tytułu jakiekolwiek roszczenia.</w:t>
      </w:r>
    </w:p>
    <w:p w14:paraId="1FD8438E" w14:textId="77777777" w:rsidR="007B59AC" w:rsidRPr="005215E1" w:rsidRDefault="007B59AC" w:rsidP="007B59AC">
      <w:pPr>
        <w:rPr>
          <w:rFonts w:asciiTheme="minorHAnsi" w:hAnsiTheme="minorHAnsi" w:cstheme="minorHAnsi"/>
          <w:sz w:val="22"/>
          <w:szCs w:val="22"/>
        </w:rPr>
      </w:pPr>
    </w:p>
    <w:p w14:paraId="61DB152E" w14:textId="77777777" w:rsidR="00D92C75" w:rsidRPr="005215E1" w:rsidRDefault="00D92C75" w:rsidP="0051053A">
      <w:pPr>
        <w:jc w:val="center"/>
        <w:rPr>
          <w:rFonts w:asciiTheme="minorHAnsi" w:hAnsiTheme="minorHAnsi" w:cstheme="minorHAnsi"/>
          <w:b/>
          <w:sz w:val="22"/>
          <w:szCs w:val="22"/>
        </w:rPr>
      </w:pPr>
      <w:r w:rsidRPr="005215E1">
        <w:rPr>
          <w:rFonts w:asciiTheme="minorHAnsi" w:hAnsiTheme="minorHAnsi" w:cstheme="minorHAnsi"/>
          <w:b/>
          <w:sz w:val="22"/>
          <w:szCs w:val="22"/>
        </w:rPr>
        <w:t>§ 7</w:t>
      </w:r>
    </w:p>
    <w:p w14:paraId="2CC86F83" w14:textId="77777777" w:rsidR="00D92C75" w:rsidRPr="005215E1" w:rsidRDefault="00D92C75" w:rsidP="0051053A">
      <w:pPr>
        <w:numPr>
          <w:ilvl w:val="0"/>
          <w:numId w:val="12"/>
        </w:numPr>
        <w:jc w:val="both"/>
        <w:rPr>
          <w:rFonts w:asciiTheme="minorHAnsi" w:hAnsiTheme="minorHAnsi" w:cstheme="minorHAnsi"/>
          <w:sz w:val="22"/>
          <w:szCs w:val="22"/>
        </w:rPr>
      </w:pPr>
      <w:r w:rsidRPr="005215E1">
        <w:rPr>
          <w:rFonts w:asciiTheme="minorHAnsi" w:hAnsiTheme="minorHAnsi" w:cstheme="minorHAnsi"/>
          <w:sz w:val="22"/>
          <w:szCs w:val="22"/>
        </w:rPr>
        <w:t>Świadczenia udzielane są na pisemny wniosek osób uprawnionych. Wnioski stanowią załączniki do niniejszego Regulaminu.</w:t>
      </w:r>
    </w:p>
    <w:p w14:paraId="206ABA5A" w14:textId="77777777" w:rsidR="00D92C75" w:rsidRPr="005215E1" w:rsidRDefault="00D92C75" w:rsidP="0051053A">
      <w:pPr>
        <w:jc w:val="both"/>
        <w:rPr>
          <w:rFonts w:asciiTheme="minorHAnsi" w:hAnsiTheme="minorHAnsi" w:cstheme="minorHAnsi"/>
          <w:sz w:val="22"/>
          <w:szCs w:val="22"/>
        </w:rPr>
      </w:pPr>
    </w:p>
    <w:p w14:paraId="5C72FC8B" w14:textId="3F0742E0" w:rsidR="00D92C75" w:rsidRPr="005215E1" w:rsidRDefault="00D92C75" w:rsidP="00D92C75">
      <w:pPr>
        <w:pStyle w:val="Akapitzlist"/>
        <w:numPr>
          <w:ilvl w:val="0"/>
          <w:numId w:val="12"/>
        </w:numPr>
        <w:jc w:val="both"/>
        <w:rPr>
          <w:rFonts w:asciiTheme="minorHAnsi" w:hAnsiTheme="minorHAnsi" w:cstheme="minorHAnsi"/>
        </w:rPr>
      </w:pPr>
      <w:r w:rsidRPr="005215E1">
        <w:rPr>
          <w:rFonts w:asciiTheme="minorHAnsi" w:hAnsiTheme="minorHAnsi" w:cstheme="minorHAnsi"/>
        </w:rPr>
        <w:t xml:space="preserve">Podstawą ustalenia średniego przychodu na osobę w rodzinie jest kwota wynikająca z podzielenia wszystkich przychodów osób uprawnionych podlegających, jak również niepodlegających opodatkowaniu podatkiem dochodowym od osób fizycznych, pomniejszonych o składki na ubezpieczenia społeczne, wykazane w rocznym zeznaniu podatkowym PIT za okres roku kalendarzowego poprzedzającego rok przyznania świadczenia przez liczbę osób uprawnionych </w:t>
      </w:r>
      <w:r w:rsidR="009F44B9">
        <w:rPr>
          <w:rFonts w:asciiTheme="minorHAnsi" w:hAnsiTheme="minorHAnsi" w:cstheme="minorHAnsi"/>
        </w:rPr>
        <w:br/>
      </w:r>
      <w:r w:rsidRPr="005215E1">
        <w:rPr>
          <w:rFonts w:asciiTheme="minorHAnsi" w:hAnsiTheme="minorHAnsi" w:cstheme="minorHAnsi"/>
        </w:rPr>
        <w:t>w rodzinie oraz prze</w:t>
      </w:r>
      <w:r w:rsidR="007C297A">
        <w:rPr>
          <w:rFonts w:asciiTheme="minorHAnsi" w:hAnsiTheme="minorHAnsi" w:cstheme="minorHAnsi"/>
        </w:rPr>
        <w:t xml:space="preserve">z </w:t>
      </w:r>
      <w:r w:rsidRPr="005215E1">
        <w:rPr>
          <w:rFonts w:asciiTheme="minorHAnsi" w:hAnsiTheme="minorHAnsi" w:cstheme="minorHAnsi"/>
        </w:rPr>
        <w:t xml:space="preserve">12 miesięcy. </w:t>
      </w:r>
    </w:p>
    <w:p w14:paraId="424F3D68" w14:textId="77777777" w:rsidR="00D92C75" w:rsidRPr="005215E1" w:rsidRDefault="00D92C75" w:rsidP="00D92C75">
      <w:pPr>
        <w:numPr>
          <w:ilvl w:val="0"/>
          <w:numId w:val="12"/>
        </w:numPr>
        <w:jc w:val="both"/>
        <w:rPr>
          <w:rFonts w:asciiTheme="minorHAnsi" w:hAnsiTheme="minorHAnsi" w:cstheme="minorHAnsi"/>
          <w:sz w:val="22"/>
          <w:szCs w:val="22"/>
        </w:rPr>
      </w:pPr>
      <w:r w:rsidRPr="005215E1">
        <w:rPr>
          <w:rFonts w:asciiTheme="minorHAnsi" w:hAnsiTheme="minorHAnsi" w:cstheme="minorHAnsi"/>
          <w:sz w:val="22"/>
          <w:szCs w:val="22"/>
        </w:rPr>
        <w:t>Przychodami są otrzymane lub postawione do dyspozycji osoby uprawnionej oraz osób prowadzących wspólne gospodarstwo w roku kalendarzowym pieniądze oraz wartość otrzymanych świadczeń w naturze i innych nieodpłatnych świadczeń, w rozumieniu przepisów ustawy o podatku dochodowym od osób fizycznych. W szczególności do przychodu zalicza się kwoty osiągane z tytułu :</w:t>
      </w:r>
    </w:p>
    <w:p w14:paraId="74F3A19C" w14:textId="1B897A5A" w:rsidR="00D92C75" w:rsidRPr="005215E1" w:rsidRDefault="00D92C75" w:rsidP="00D92C75">
      <w:pPr>
        <w:numPr>
          <w:ilvl w:val="0"/>
          <w:numId w:val="13"/>
        </w:numPr>
        <w:jc w:val="both"/>
        <w:rPr>
          <w:rFonts w:asciiTheme="minorHAnsi" w:hAnsiTheme="minorHAnsi" w:cstheme="minorHAnsi"/>
          <w:sz w:val="22"/>
          <w:szCs w:val="22"/>
        </w:rPr>
      </w:pPr>
      <w:r w:rsidRPr="005215E1">
        <w:rPr>
          <w:rFonts w:asciiTheme="minorHAnsi" w:hAnsiTheme="minorHAnsi" w:cstheme="minorHAnsi"/>
          <w:sz w:val="22"/>
          <w:szCs w:val="22"/>
        </w:rPr>
        <w:t>stosunku pracy, wykonywania wolnych zawodów, umów zleceń</w:t>
      </w:r>
      <w:r w:rsidR="00F06444" w:rsidRPr="005215E1">
        <w:rPr>
          <w:rFonts w:asciiTheme="minorHAnsi" w:hAnsiTheme="minorHAnsi" w:cstheme="minorHAnsi"/>
          <w:sz w:val="22"/>
          <w:szCs w:val="22"/>
        </w:rPr>
        <w:t>,</w:t>
      </w:r>
      <w:r w:rsidRPr="005215E1">
        <w:rPr>
          <w:rFonts w:asciiTheme="minorHAnsi" w:hAnsiTheme="minorHAnsi" w:cstheme="minorHAnsi"/>
          <w:sz w:val="22"/>
          <w:szCs w:val="22"/>
        </w:rPr>
        <w:t xml:space="preserve"> umów o dzieło, patentów, </w:t>
      </w:r>
      <w:r w:rsidR="00F06444" w:rsidRPr="005215E1">
        <w:rPr>
          <w:rFonts w:asciiTheme="minorHAnsi" w:hAnsiTheme="minorHAnsi" w:cstheme="minorHAnsi"/>
          <w:sz w:val="22"/>
          <w:szCs w:val="22"/>
        </w:rPr>
        <w:t xml:space="preserve">przychodów z zagranicy, </w:t>
      </w:r>
      <w:r w:rsidRPr="005215E1">
        <w:rPr>
          <w:rFonts w:asciiTheme="minorHAnsi" w:hAnsiTheme="minorHAnsi" w:cstheme="minorHAnsi"/>
          <w:sz w:val="22"/>
          <w:szCs w:val="22"/>
        </w:rPr>
        <w:t>itp.,</w:t>
      </w:r>
    </w:p>
    <w:p w14:paraId="418BCDEA" w14:textId="77777777" w:rsidR="00D92C75" w:rsidRPr="005215E1" w:rsidRDefault="00D92C75" w:rsidP="00D92C75">
      <w:pPr>
        <w:numPr>
          <w:ilvl w:val="0"/>
          <w:numId w:val="13"/>
        </w:numPr>
        <w:jc w:val="both"/>
        <w:rPr>
          <w:rFonts w:asciiTheme="minorHAnsi" w:hAnsiTheme="minorHAnsi" w:cstheme="minorHAnsi"/>
          <w:sz w:val="22"/>
          <w:szCs w:val="22"/>
        </w:rPr>
      </w:pPr>
      <w:r w:rsidRPr="005215E1">
        <w:rPr>
          <w:rFonts w:asciiTheme="minorHAnsi" w:hAnsiTheme="minorHAnsi" w:cstheme="minorHAnsi"/>
          <w:sz w:val="22"/>
          <w:szCs w:val="22"/>
        </w:rPr>
        <w:t>przychodów kapitałowych oraz innych – w tym okresowo – uzyskiwanych przychodów, zwłaszcza z tytułu najmu lub dzierżawy i praw autorskich,</w:t>
      </w:r>
    </w:p>
    <w:p w14:paraId="2B6767BF" w14:textId="6D108DAF" w:rsidR="00D92C75" w:rsidRPr="005215E1" w:rsidRDefault="00D92C75" w:rsidP="00D92C75">
      <w:pPr>
        <w:numPr>
          <w:ilvl w:val="0"/>
          <w:numId w:val="13"/>
        </w:numPr>
        <w:jc w:val="both"/>
        <w:rPr>
          <w:rFonts w:asciiTheme="minorHAnsi" w:hAnsiTheme="minorHAnsi" w:cstheme="minorHAnsi"/>
          <w:sz w:val="22"/>
          <w:szCs w:val="22"/>
        </w:rPr>
      </w:pPr>
      <w:r w:rsidRPr="005215E1">
        <w:rPr>
          <w:rFonts w:asciiTheme="minorHAnsi" w:hAnsiTheme="minorHAnsi" w:cstheme="minorHAnsi"/>
          <w:sz w:val="22"/>
          <w:szCs w:val="22"/>
        </w:rPr>
        <w:t xml:space="preserve">zasiłków rodzinnych, </w:t>
      </w:r>
      <w:r w:rsidR="00F06444" w:rsidRPr="005215E1">
        <w:rPr>
          <w:rFonts w:asciiTheme="minorHAnsi" w:hAnsiTheme="minorHAnsi" w:cstheme="minorHAnsi"/>
          <w:sz w:val="22"/>
          <w:szCs w:val="22"/>
        </w:rPr>
        <w:t xml:space="preserve">zasiłków dla bezrobotnych </w:t>
      </w:r>
      <w:r w:rsidRPr="005215E1">
        <w:rPr>
          <w:rFonts w:asciiTheme="minorHAnsi" w:hAnsiTheme="minorHAnsi" w:cstheme="minorHAnsi"/>
          <w:sz w:val="22"/>
          <w:szCs w:val="22"/>
        </w:rPr>
        <w:t>i innych,</w:t>
      </w:r>
    </w:p>
    <w:p w14:paraId="3903C6C8" w14:textId="149D5BED" w:rsidR="00D92C75" w:rsidRPr="005215E1" w:rsidRDefault="00D92C75" w:rsidP="00D92C75">
      <w:pPr>
        <w:numPr>
          <w:ilvl w:val="0"/>
          <w:numId w:val="13"/>
        </w:numPr>
        <w:jc w:val="both"/>
        <w:rPr>
          <w:rFonts w:asciiTheme="minorHAnsi" w:hAnsiTheme="minorHAnsi" w:cstheme="minorHAnsi"/>
          <w:sz w:val="22"/>
          <w:szCs w:val="22"/>
        </w:rPr>
      </w:pPr>
      <w:r w:rsidRPr="005215E1">
        <w:rPr>
          <w:rFonts w:asciiTheme="minorHAnsi" w:hAnsiTheme="minorHAnsi" w:cstheme="minorHAnsi"/>
          <w:sz w:val="22"/>
          <w:szCs w:val="22"/>
        </w:rPr>
        <w:t xml:space="preserve">emerytur i rent (również rodzinnych) otrzymywanych z Funduszu Ubezpieczeń Społecznych </w:t>
      </w:r>
      <w:r w:rsidR="009F44B9">
        <w:rPr>
          <w:rFonts w:asciiTheme="minorHAnsi" w:hAnsiTheme="minorHAnsi" w:cstheme="minorHAnsi"/>
          <w:sz w:val="22"/>
          <w:szCs w:val="22"/>
        </w:rPr>
        <w:br/>
      </w:r>
      <w:r w:rsidRPr="005215E1">
        <w:rPr>
          <w:rFonts w:asciiTheme="minorHAnsi" w:hAnsiTheme="minorHAnsi" w:cstheme="minorHAnsi"/>
          <w:sz w:val="22"/>
          <w:szCs w:val="22"/>
        </w:rPr>
        <w:t>i z zagranicy,</w:t>
      </w:r>
      <w:r w:rsidR="00F06444" w:rsidRPr="005215E1">
        <w:rPr>
          <w:rFonts w:asciiTheme="minorHAnsi" w:hAnsiTheme="minorHAnsi" w:cstheme="minorHAnsi"/>
          <w:sz w:val="22"/>
          <w:szCs w:val="22"/>
        </w:rPr>
        <w:t xml:space="preserve"> świadczeń przedemerytalnych,</w:t>
      </w:r>
    </w:p>
    <w:p w14:paraId="60EDA991" w14:textId="08506826" w:rsidR="00D92C75" w:rsidRPr="005215E1" w:rsidRDefault="00D92C75" w:rsidP="00D92C75">
      <w:pPr>
        <w:numPr>
          <w:ilvl w:val="0"/>
          <w:numId w:val="13"/>
        </w:numPr>
        <w:jc w:val="both"/>
        <w:rPr>
          <w:rFonts w:asciiTheme="minorHAnsi" w:hAnsiTheme="minorHAnsi" w:cstheme="minorHAnsi"/>
          <w:sz w:val="22"/>
          <w:szCs w:val="22"/>
        </w:rPr>
      </w:pPr>
      <w:r w:rsidRPr="005215E1">
        <w:rPr>
          <w:rFonts w:asciiTheme="minorHAnsi" w:hAnsiTheme="minorHAnsi" w:cstheme="minorHAnsi"/>
          <w:sz w:val="22"/>
          <w:szCs w:val="22"/>
        </w:rPr>
        <w:t>alimentów, stypendiów, w tym świadczeń zagranicznych,</w:t>
      </w:r>
    </w:p>
    <w:p w14:paraId="2C762B06" w14:textId="77777777" w:rsidR="00B762F3" w:rsidRDefault="00F06444" w:rsidP="00D92C75">
      <w:pPr>
        <w:numPr>
          <w:ilvl w:val="0"/>
          <w:numId w:val="13"/>
        </w:numPr>
        <w:jc w:val="both"/>
        <w:rPr>
          <w:rFonts w:asciiTheme="minorHAnsi" w:hAnsiTheme="minorHAnsi" w:cstheme="minorHAnsi"/>
          <w:sz w:val="22"/>
          <w:szCs w:val="22"/>
        </w:rPr>
      </w:pPr>
      <w:r w:rsidRPr="005215E1">
        <w:rPr>
          <w:rFonts w:asciiTheme="minorHAnsi" w:hAnsiTheme="minorHAnsi" w:cstheme="minorHAnsi"/>
          <w:sz w:val="22"/>
          <w:szCs w:val="22"/>
        </w:rPr>
        <w:t>świadczeń MOPS, dodatków mieszkaniowych i innych</w:t>
      </w:r>
      <w:r w:rsidR="00B762F3">
        <w:rPr>
          <w:rFonts w:asciiTheme="minorHAnsi" w:hAnsiTheme="minorHAnsi" w:cstheme="minorHAnsi"/>
          <w:sz w:val="22"/>
          <w:szCs w:val="22"/>
        </w:rPr>
        <w:t>,</w:t>
      </w:r>
    </w:p>
    <w:p w14:paraId="0FB825CA" w14:textId="3F5D3DFB" w:rsidR="00F06444" w:rsidRPr="005215E1" w:rsidRDefault="00B762F3" w:rsidP="00D92C75">
      <w:pPr>
        <w:numPr>
          <w:ilvl w:val="0"/>
          <w:numId w:val="13"/>
        </w:numPr>
        <w:jc w:val="both"/>
        <w:rPr>
          <w:rFonts w:asciiTheme="minorHAnsi" w:hAnsiTheme="minorHAnsi" w:cstheme="minorHAnsi"/>
          <w:sz w:val="22"/>
          <w:szCs w:val="22"/>
        </w:rPr>
      </w:pPr>
      <w:r>
        <w:rPr>
          <w:rFonts w:asciiTheme="minorHAnsi" w:hAnsiTheme="minorHAnsi" w:cstheme="minorHAnsi"/>
          <w:sz w:val="22"/>
          <w:szCs w:val="22"/>
        </w:rPr>
        <w:t>świadczeń, zasiłków dla osób z orzeczeniem o niepełnosprawności.</w:t>
      </w:r>
    </w:p>
    <w:p w14:paraId="36002078" w14:textId="77777777" w:rsidR="00D92C75" w:rsidRPr="005215E1" w:rsidRDefault="00D92C75" w:rsidP="00D92C75">
      <w:pPr>
        <w:ind w:left="644"/>
        <w:jc w:val="both"/>
        <w:rPr>
          <w:rFonts w:asciiTheme="minorHAnsi" w:hAnsiTheme="minorHAnsi" w:cstheme="minorHAnsi"/>
          <w:sz w:val="22"/>
          <w:szCs w:val="22"/>
        </w:rPr>
      </w:pPr>
    </w:p>
    <w:p w14:paraId="3DEA7535" w14:textId="77777777" w:rsidR="00D92C75" w:rsidRPr="005215E1" w:rsidRDefault="00D92C75" w:rsidP="00D92C75">
      <w:pPr>
        <w:numPr>
          <w:ilvl w:val="0"/>
          <w:numId w:val="12"/>
        </w:numPr>
        <w:spacing w:after="200"/>
        <w:contextualSpacing/>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Na potrzeby niniejszego Regulaminu zalicza się również jako przychód, dochód uzyskany z tytułu:</w:t>
      </w:r>
    </w:p>
    <w:p w14:paraId="669F5562" w14:textId="77777777" w:rsidR="00D92C75" w:rsidRPr="005215E1" w:rsidRDefault="00D92C75" w:rsidP="00D92C75">
      <w:pPr>
        <w:numPr>
          <w:ilvl w:val="0"/>
          <w:numId w:val="47"/>
        </w:numPr>
        <w:spacing w:after="200"/>
        <w:contextualSpacing/>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działalności gospodarczej, działów specjalnych produkcji rolnej,</w:t>
      </w:r>
    </w:p>
    <w:p w14:paraId="099B765C" w14:textId="6369AF0E" w:rsidR="00D92C75" w:rsidRPr="005215E1" w:rsidRDefault="00D92C75" w:rsidP="00D92C75">
      <w:pPr>
        <w:numPr>
          <w:ilvl w:val="0"/>
          <w:numId w:val="47"/>
        </w:numPr>
        <w:spacing w:after="200"/>
        <w:contextualSpacing/>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prowadzenia gospodarstwa rolnego oraz dopłaty do tej działalności.</w:t>
      </w:r>
    </w:p>
    <w:p w14:paraId="686D9A14" w14:textId="77777777" w:rsidR="00D92C75" w:rsidRPr="005215E1" w:rsidRDefault="00D92C75" w:rsidP="00D92C75">
      <w:pPr>
        <w:spacing w:after="200"/>
        <w:ind w:left="720"/>
        <w:contextualSpacing/>
        <w:jc w:val="both"/>
        <w:rPr>
          <w:rFonts w:asciiTheme="minorHAnsi" w:hAnsiTheme="minorHAnsi" w:cstheme="minorHAnsi"/>
          <w:color w:val="000000" w:themeColor="text1"/>
          <w:sz w:val="22"/>
          <w:szCs w:val="22"/>
        </w:rPr>
      </w:pPr>
    </w:p>
    <w:p w14:paraId="2C184E29" w14:textId="23348078" w:rsidR="00D92C75" w:rsidRPr="005215E1" w:rsidRDefault="00D92C75" w:rsidP="00D92C75">
      <w:pPr>
        <w:numPr>
          <w:ilvl w:val="0"/>
          <w:numId w:val="12"/>
        </w:numPr>
        <w:jc w:val="both"/>
        <w:rPr>
          <w:rFonts w:asciiTheme="minorHAnsi" w:hAnsiTheme="minorHAnsi" w:cstheme="minorHAnsi"/>
          <w:sz w:val="22"/>
          <w:szCs w:val="22"/>
        </w:rPr>
      </w:pPr>
      <w:r w:rsidRPr="005215E1">
        <w:rPr>
          <w:rFonts w:asciiTheme="minorHAnsi" w:hAnsiTheme="minorHAnsi" w:cstheme="minorHAnsi"/>
          <w:sz w:val="22"/>
          <w:szCs w:val="22"/>
        </w:rPr>
        <w:t>Do przychodów nie zalicza się odszkodowań</w:t>
      </w:r>
      <w:r w:rsidR="00FE61F8" w:rsidRPr="005215E1">
        <w:rPr>
          <w:rFonts w:asciiTheme="minorHAnsi" w:hAnsiTheme="minorHAnsi" w:cstheme="minorHAnsi"/>
          <w:sz w:val="22"/>
          <w:szCs w:val="22"/>
        </w:rPr>
        <w:t>,</w:t>
      </w:r>
      <w:r w:rsidRPr="005215E1">
        <w:rPr>
          <w:rFonts w:asciiTheme="minorHAnsi" w:hAnsiTheme="minorHAnsi" w:cstheme="minorHAnsi"/>
          <w:sz w:val="22"/>
          <w:szCs w:val="22"/>
        </w:rPr>
        <w:t xml:space="preserve"> świadczenia wychowawczego 500+</w:t>
      </w:r>
      <w:r w:rsidR="00E10FB2" w:rsidRPr="005215E1">
        <w:rPr>
          <w:rFonts w:asciiTheme="minorHAnsi" w:hAnsiTheme="minorHAnsi" w:cstheme="minorHAnsi"/>
          <w:sz w:val="22"/>
          <w:szCs w:val="22"/>
        </w:rPr>
        <w:t xml:space="preserve"> lub 800+</w:t>
      </w:r>
      <w:r w:rsidR="00F06444" w:rsidRPr="005215E1">
        <w:rPr>
          <w:rFonts w:asciiTheme="minorHAnsi" w:hAnsiTheme="minorHAnsi" w:cstheme="minorHAnsi"/>
          <w:sz w:val="22"/>
          <w:szCs w:val="22"/>
        </w:rPr>
        <w:t xml:space="preserve">, </w:t>
      </w:r>
      <w:r w:rsidR="00FE61F8" w:rsidRPr="005215E1">
        <w:rPr>
          <w:rFonts w:asciiTheme="minorHAnsi" w:hAnsiTheme="minorHAnsi" w:cstheme="minorHAnsi"/>
          <w:sz w:val="22"/>
          <w:szCs w:val="22"/>
        </w:rPr>
        <w:t xml:space="preserve">świadczenia z programu Dobry Start </w:t>
      </w:r>
      <w:r w:rsidR="00F06444" w:rsidRPr="005215E1">
        <w:rPr>
          <w:rFonts w:asciiTheme="minorHAnsi" w:hAnsiTheme="minorHAnsi" w:cstheme="minorHAnsi"/>
          <w:sz w:val="22"/>
          <w:szCs w:val="22"/>
        </w:rPr>
        <w:t>300+</w:t>
      </w:r>
      <w:r w:rsidR="00412A28" w:rsidRPr="005215E1">
        <w:rPr>
          <w:rFonts w:asciiTheme="minorHAnsi" w:hAnsiTheme="minorHAnsi" w:cstheme="minorHAnsi"/>
          <w:sz w:val="22"/>
          <w:szCs w:val="22"/>
        </w:rPr>
        <w:t>,</w:t>
      </w:r>
      <w:r w:rsidR="00F06444" w:rsidRPr="005215E1">
        <w:rPr>
          <w:rFonts w:asciiTheme="minorHAnsi" w:hAnsiTheme="minorHAnsi" w:cstheme="minorHAnsi"/>
          <w:sz w:val="22"/>
          <w:szCs w:val="22"/>
        </w:rPr>
        <w:t xml:space="preserve"> nieopodatkowanych </w:t>
      </w:r>
      <w:r w:rsidR="00FE61F8" w:rsidRPr="005215E1">
        <w:rPr>
          <w:rFonts w:asciiTheme="minorHAnsi" w:hAnsiTheme="minorHAnsi" w:cstheme="minorHAnsi"/>
          <w:sz w:val="22"/>
          <w:szCs w:val="22"/>
        </w:rPr>
        <w:t>ś</w:t>
      </w:r>
      <w:r w:rsidR="00F06444" w:rsidRPr="005215E1">
        <w:rPr>
          <w:rFonts w:asciiTheme="minorHAnsi" w:hAnsiTheme="minorHAnsi" w:cstheme="minorHAnsi"/>
          <w:sz w:val="22"/>
          <w:szCs w:val="22"/>
        </w:rPr>
        <w:t>wiadczeń z ZFŚS</w:t>
      </w:r>
      <w:r w:rsidR="00412A28" w:rsidRPr="005215E1">
        <w:rPr>
          <w:rFonts w:asciiTheme="minorHAnsi" w:hAnsiTheme="minorHAnsi" w:cstheme="minorHAnsi"/>
          <w:sz w:val="22"/>
          <w:szCs w:val="22"/>
        </w:rPr>
        <w:t xml:space="preserve"> oraz dodatków pielęgnacyjnych.</w:t>
      </w:r>
    </w:p>
    <w:p w14:paraId="3B7B5136" w14:textId="77777777" w:rsidR="00D92C75" w:rsidRPr="005215E1" w:rsidRDefault="00D92C75" w:rsidP="00D92C75">
      <w:pPr>
        <w:jc w:val="both"/>
        <w:rPr>
          <w:rFonts w:asciiTheme="minorHAnsi" w:hAnsiTheme="minorHAnsi" w:cstheme="minorHAnsi"/>
          <w:sz w:val="22"/>
          <w:szCs w:val="22"/>
        </w:rPr>
      </w:pPr>
    </w:p>
    <w:p w14:paraId="04E7680D" w14:textId="34B445AC" w:rsidR="00D92C75" w:rsidRPr="005215E1" w:rsidRDefault="00D92C75" w:rsidP="00D92C75">
      <w:pPr>
        <w:numPr>
          <w:ilvl w:val="0"/>
          <w:numId w:val="12"/>
        </w:numPr>
        <w:jc w:val="both"/>
        <w:rPr>
          <w:rFonts w:asciiTheme="minorHAnsi" w:hAnsiTheme="minorHAnsi" w:cstheme="minorHAnsi"/>
          <w:sz w:val="22"/>
          <w:szCs w:val="22"/>
        </w:rPr>
      </w:pPr>
      <w:r w:rsidRPr="005215E1">
        <w:rPr>
          <w:rFonts w:asciiTheme="minorHAnsi" w:hAnsiTheme="minorHAnsi" w:cstheme="minorHAnsi"/>
          <w:sz w:val="22"/>
          <w:szCs w:val="22"/>
        </w:rPr>
        <w:t xml:space="preserve">Przy wyliczaniu średniego </w:t>
      </w:r>
      <w:r w:rsidR="00E23808" w:rsidRPr="005215E1">
        <w:rPr>
          <w:rFonts w:asciiTheme="minorHAnsi" w:hAnsiTheme="minorHAnsi" w:cstheme="minorHAnsi"/>
          <w:sz w:val="22"/>
          <w:szCs w:val="22"/>
        </w:rPr>
        <w:t xml:space="preserve">przychodu </w:t>
      </w:r>
      <w:r w:rsidRPr="005215E1">
        <w:rPr>
          <w:rFonts w:asciiTheme="minorHAnsi" w:hAnsiTheme="minorHAnsi" w:cstheme="minorHAnsi"/>
          <w:sz w:val="22"/>
          <w:szCs w:val="22"/>
        </w:rPr>
        <w:t>miesięcznego nie bierze się pod uwagę:</w:t>
      </w:r>
    </w:p>
    <w:p w14:paraId="2DBC2530" w14:textId="60FC2AA9" w:rsidR="00814ADF" w:rsidRDefault="00D92C75" w:rsidP="00814ADF">
      <w:pPr>
        <w:pStyle w:val="Akapitzlist"/>
        <w:numPr>
          <w:ilvl w:val="1"/>
          <w:numId w:val="52"/>
        </w:numPr>
        <w:ind w:left="709"/>
        <w:jc w:val="both"/>
        <w:rPr>
          <w:rFonts w:asciiTheme="minorHAnsi" w:hAnsiTheme="minorHAnsi" w:cstheme="minorHAnsi"/>
        </w:rPr>
      </w:pPr>
      <w:r w:rsidRPr="005215E1">
        <w:rPr>
          <w:rFonts w:asciiTheme="minorHAnsi" w:hAnsiTheme="minorHAnsi" w:cstheme="minorHAnsi"/>
        </w:rPr>
        <w:t>dzieci, które ukończyły 18 lat</w:t>
      </w:r>
      <w:r w:rsidR="00814ADF">
        <w:rPr>
          <w:rFonts w:asciiTheme="minorHAnsi" w:hAnsiTheme="minorHAnsi" w:cstheme="minorHAnsi"/>
        </w:rPr>
        <w:t>,</w:t>
      </w:r>
      <w:r w:rsidRPr="005215E1">
        <w:rPr>
          <w:rFonts w:asciiTheme="minorHAnsi" w:hAnsiTheme="minorHAnsi" w:cstheme="minorHAnsi"/>
        </w:rPr>
        <w:t xml:space="preserve"> a nie uczą się,</w:t>
      </w:r>
      <w:r w:rsidR="00412A28" w:rsidRPr="005215E1">
        <w:rPr>
          <w:rFonts w:asciiTheme="minorHAnsi" w:hAnsiTheme="minorHAnsi" w:cstheme="minorHAnsi"/>
        </w:rPr>
        <w:t xml:space="preserve"> (z wyjątkiem dzieci z orzeczeniem o znacznym </w:t>
      </w:r>
      <w:r w:rsidR="00915919" w:rsidRPr="005215E1">
        <w:rPr>
          <w:rFonts w:asciiTheme="minorHAnsi" w:hAnsiTheme="minorHAnsi" w:cstheme="minorHAnsi"/>
        </w:rPr>
        <w:t xml:space="preserve">lub umiarkowanym </w:t>
      </w:r>
      <w:r w:rsidR="00412A28" w:rsidRPr="005215E1">
        <w:rPr>
          <w:rFonts w:asciiTheme="minorHAnsi" w:hAnsiTheme="minorHAnsi" w:cstheme="minorHAnsi"/>
        </w:rPr>
        <w:t xml:space="preserve">stopniu </w:t>
      </w:r>
      <w:r w:rsidR="00C847AE" w:rsidRPr="005215E1">
        <w:rPr>
          <w:rFonts w:asciiTheme="minorHAnsi" w:hAnsiTheme="minorHAnsi" w:cstheme="minorHAnsi"/>
        </w:rPr>
        <w:t>niepełnosprawności</w:t>
      </w:r>
      <w:r w:rsidR="009F46DF">
        <w:rPr>
          <w:rFonts w:asciiTheme="minorHAnsi" w:hAnsiTheme="minorHAnsi" w:cstheme="minorHAnsi"/>
        </w:rPr>
        <w:t>),</w:t>
      </w:r>
    </w:p>
    <w:p w14:paraId="0E980F3A" w14:textId="77777777" w:rsidR="00814ADF" w:rsidRDefault="00D92C75" w:rsidP="00814ADF">
      <w:pPr>
        <w:pStyle w:val="Akapitzlist"/>
        <w:numPr>
          <w:ilvl w:val="1"/>
          <w:numId w:val="52"/>
        </w:numPr>
        <w:ind w:left="709"/>
        <w:jc w:val="both"/>
        <w:rPr>
          <w:rFonts w:asciiTheme="minorHAnsi" w:hAnsiTheme="minorHAnsi" w:cstheme="minorHAnsi"/>
        </w:rPr>
      </w:pPr>
      <w:r w:rsidRPr="005215E1">
        <w:rPr>
          <w:rFonts w:asciiTheme="minorHAnsi" w:hAnsiTheme="minorHAnsi" w:cstheme="minorHAnsi"/>
        </w:rPr>
        <w:t>dzieci, które odbywają służbę wojskową,</w:t>
      </w:r>
    </w:p>
    <w:p w14:paraId="68FD6019" w14:textId="77777777" w:rsidR="00814ADF" w:rsidRDefault="00D92C75" w:rsidP="00814ADF">
      <w:pPr>
        <w:pStyle w:val="Akapitzlist"/>
        <w:numPr>
          <w:ilvl w:val="1"/>
          <w:numId w:val="52"/>
        </w:numPr>
        <w:ind w:left="709"/>
        <w:jc w:val="both"/>
        <w:rPr>
          <w:rFonts w:asciiTheme="minorHAnsi" w:hAnsiTheme="minorHAnsi" w:cstheme="minorHAnsi"/>
        </w:rPr>
      </w:pPr>
      <w:r w:rsidRPr="005215E1">
        <w:rPr>
          <w:rFonts w:asciiTheme="minorHAnsi" w:hAnsiTheme="minorHAnsi" w:cstheme="minorHAnsi"/>
        </w:rPr>
        <w:t>dzieci, które zawarły związek małżeński mimo, że spełniają warunki określone w § 5 pkt. 3 b-d</w:t>
      </w:r>
    </w:p>
    <w:p w14:paraId="6F95CD91" w14:textId="77777777" w:rsidR="00814ADF" w:rsidRDefault="00D92C75" w:rsidP="00814ADF">
      <w:pPr>
        <w:pStyle w:val="Akapitzlist"/>
        <w:numPr>
          <w:ilvl w:val="1"/>
          <w:numId w:val="52"/>
        </w:numPr>
        <w:ind w:left="709"/>
        <w:jc w:val="both"/>
        <w:rPr>
          <w:rFonts w:asciiTheme="minorHAnsi" w:hAnsiTheme="minorHAnsi" w:cstheme="minorHAnsi"/>
        </w:rPr>
      </w:pPr>
      <w:r w:rsidRPr="005215E1">
        <w:rPr>
          <w:rFonts w:asciiTheme="minorHAnsi" w:hAnsiTheme="minorHAnsi" w:cstheme="minorHAnsi"/>
        </w:rPr>
        <w:t>konkubenta i jego dzieci</w:t>
      </w:r>
      <w:r w:rsidR="00DD2003" w:rsidRPr="00814ADF">
        <w:rPr>
          <w:rFonts w:asciiTheme="minorHAnsi" w:hAnsiTheme="minorHAnsi" w:cstheme="minorHAnsi"/>
        </w:rPr>
        <w:t>,</w:t>
      </w:r>
    </w:p>
    <w:p w14:paraId="26677E3D" w14:textId="0D8983E6" w:rsidR="00D92C75" w:rsidRPr="005215E1" w:rsidRDefault="00D92C75" w:rsidP="00814ADF">
      <w:pPr>
        <w:pStyle w:val="Akapitzlist"/>
        <w:numPr>
          <w:ilvl w:val="1"/>
          <w:numId w:val="52"/>
        </w:numPr>
        <w:ind w:left="709"/>
        <w:jc w:val="both"/>
        <w:rPr>
          <w:rFonts w:asciiTheme="minorHAnsi" w:hAnsiTheme="minorHAnsi" w:cstheme="minorHAnsi"/>
        </w:rPr>
      </w:pPr>
      <w:r w:rsidRPr="005215E1">
        <w:rPr>
          <w:rFonts w:asciiTheme="minorHAnsi" w:hAnsiTheme="minorHAnsi" w:cstheme="minorHAnsi"/>
        </w:rPr>
        <w:lastRenderedPageBreak/>
        <w:t xml:space="preserve">osób, na które uprawniony płaci alimenty (wnioskodawca płacący alimenty przy składaniu wniosku o </w:t>
      </w:r>
      <w:r w:rsidR="00F06444" w:rsidRPr="005215E1">
        <w:rPr>
          <w:rFonts w:asciiTheme="minorHAnsi" w:hAnsiTheme="minorHAnsi" w:cstheme="minorHAnsi"/>
        </w:rPr>
        <w:t xml:space="preserve">świadczenie socjalne </w:t>
      </w:r>
      <w:r w:rsidR="00D62188" w:rsidRPr="005215E1">
        <w:rPr>
          <w:rFonts w:asciiTheme="minorHAnsi" w:hAnsiTheme="minorHAnsi" w:cstheme="minorHAnsi"/>
        </w:rPr>
        <w:t>z ZFŚS</w:t>
      </w:r>
      <w:r w:rsidR="00F06444" w:rsidRPr="005215E1">
        <w:rPr>
          <w:rFonts w:asciiTheme="minorHAnsi" w:hAnsiTheme="minorHAnsi" w:cstheme="minorHAnsi"/>
        </w:rPr>
        <w:t xml:space="preserve"> pomniejsza </w:t>
      </w:r>
      <w:r w:rsidRPr="005215E1">
        <w:rPr>
          <w:rFonts w:asciiTheme="minorHAnsi" w:hAnsiTheme="minorHAnsi" w:cstheme="minorHAnsi"/>
        </w:rPr>
        <w:t xml:space="preserve">swój przychód o udokumentowaną kwotę płaconych alimentów). </w:t>
      </w:r>
    </w:p>
    <w:p w14:paraId="6B62AA12" w14:textId="3E50F10B" w:rsidR="00D92C75" w:rsidRPr="005215E1" w:rsidRDefault="00D92C75" w:rsidP="00915919">
      <w:pPr>
        <w:numPr>
          <w:ilvl w:val="0"/>
          <w:numId w:val="12"/>
        </w:numPr>
        <w:autoSpaceDE w:val="0"/>
        <w:autoSpaceDN w:val="0"/>
        <w:adjustRightInd w:val="0"/>
        <w:jc w:val="both"/>
        <w:rPr>
          <w:rFonts w:asciiTheme="minorHAnsi" w:hAnsiTheme="minorHAnsi" w:cstheme="minorHAnsi"/>
          <w:sz w:val="22"/>
          <w:szCs w:val="22"/>
        </w:rPr>
      </w:pPr>
      <w:bookmarkStart w:id="19" w:name="_Hlk151628307"/>
      <w:r w:rsidRPr="005215E1">
        <w:rPr>
          <w:rFonts w:asciiTheme="minorHAnsi" w:hAnsiTheme="minorHAnsi" w:cstheme="minorHAnsi"/>
          <w:sz w:val="22"/>
          <w:szCs w:val="22"/>
        </w:rPr>
        <w:t>Osoby uprawnione</w:t>
      </w:r>
      <w:r w:rsidR="0051053A" w:rsidRPr="00915919">
        <w:rPr>
          <w:rFonts w:asciiTheme="minorHAnsi" w:hAnsiTheme="minorHAnsi" w:cstheme="minorHAnsi"/>
          <w:sz w:val="22"/>
          <w:szCs w:val="22"/>
        </w:rPr>
        <w:t xml:space="preserve">, </w:t>
      </w:r>
      <w:r w:rsidRPr="005215E1">
        <w:rPr>
          <w:rFonts w:asciiTheme="minorHAnsi" w:hAnsiTheme="minorHAnsi" w:cstheme="minorHAnsi"/>
          <w:sz w:val="22"/>
          <w:szCs w:val="22"/>
        </w:rPr>
        <w:t>składające wnioski o przyznanie świadczenia, zobowiązane są do składania oświadczeń zgodnych z prawdą oraz do rzetelnego informowania o wszelkich okolicznościach prawnych lub faktycznych, mogących mieć wpływ na przyznanie świadczenia oraz jego wysokość.</w:t>
      </w:r>
    </w:p>
    <w:bookmarkEnd w:id="19"/>
    <w:p w14:paraId="4323726B" w14:textId="77777777" w:rsidR="00D92C75" w:rsidRPr="005215E1" w:rsidRDefault="00D92C75" w:rsidP="00D92C75">
      <w:pPr>
        <w:autoSpaceDE w:val="0"/>
        <w:autoSpaceDN w:val="0"/>
        <w:adjustRightInd w:val="0"/>
        <w:ind w:left="360"/>
        <w:rPr>
          <w:rFonts w:asciiTheme="minorHAnsi" w:hAnsiTheme="minorHAnsi" w:cstheme="minorHAnsi"/>
          <w:sz w:val="22"/>
          <w:szCs w:val="22"/>
        </w:rPr>
      </w:pPr>
    </w:p>
    <w:p w14:paraId="41E952B4" w14:textId="6356C1AB" w:rsidR="00D92C75" w:rsidRPr="005215E1" w:rsidRDefault="00D92C75" w:rsidP="00D92C75">
      <w:pPr>
        <w:numPr>
          <w:ilvl w:val="0"/>
          <w:numId w:val="12"/>
        </w:numPr>
        <w:spacing w:after="200"/>
        <w:contextualSpacing/>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Wymóg złożenia informacji o sytuacji rodzinno-materialnej w celu ustalenia wysokości świadczenia pozostaje w zgodzie z przepisami o ochronie danych osobowych. Niezłożenie takiej informacji jest podstawą do odmowy przyznania świadczenia z Funduszu, gdyż w takiej sytuacji Komisja Socjalna nie ma możliwości ustalenia sytuacji życiowej, rodzinnej i materialnej osoby uprawnionej.</w:t>
      </w:r>
    </w:p>
    <w:p w14:paraId="1702A20D" w14:textId="77777777" w:rsidR="008A4D87" w:rsidRPr="005215E1" w:rsidRDefault="008A4D87" w:rsidP="00412A28">
      <w:pPr>
        <w:rPr>
          <w:rFonts w:asciiTheme="minorHAnsi" w:hAnsiTheme="minorHAnsi" w:cstheme="minorHAnsi"/>
          <w:color w:val="000000" w:themeColor="text1"/>
          <w:sz w:val="22"/>
          <w:szCs w:val="22"/>
        </w:rPr>
      </w:pPr>
    </w:p>
    <w:p w14:paraId="5911B2BB" w14:textId="765442AF" w:rsidR="008A4D87" w:rsidRPr="005215E1" w:rsidRDefault="008A4D87" w:rsidP="00412A28">
      <w:pPr>
        <w:pStyle w:val="Akapitzlist"/>
        <w:numPr>
          <w:ilvl w:val="0"/>
          <w:numId w:val="12"/>
        </w:numPr>
        <w:spacing w:before="60" w:after="60"/>
        <w:jc w:val="both"/>
        <w:rPr>
          <w:rFonts w:asciiTheme="minorHAnsi" w:hAnsiTheme="minorHAnsi" w:cstheme="minorHAnsi"/>
        </w:rPr>
      </w:pPr>
      <w:r w:rsidRPr="005215E1">
        <w:rPr>
          <w:rFonts w:asciiTheme="minorHAnsi" w:hAnsiTheme="minorHAnsi" w:cstheme="minorHAnsi"/>
        </w:rPr>
        <w:t xml:space="preserve">Wniosek o świadczenie </w:t>
      </w:r>
      <w:r w:rsidR="00A420A9" w:rsidRPr="005215E1">
        <w:rPr>
          <w:rFonts w:asciiTheme="minorHAnsi" w:hAnsiTheme="minorHAnsi" w:cstheme="minorHAnsi"/>
        </w:rPr>
        <w:t>z Zakładowego Funduszu Świadczeń Socjalnych</w:t>
      </w:r>
      <w:r w:rsidRPr="005215E1">
        <w:rPr>
          <w:rFonts w:asciiTheme="minorHAnsi" w:hAnsiTheme="minorHAnsi" w:cstheme="minorHAnsi"/>
        </w:rPr>
        <w:t xml:space="preserve"> i dołączone dokumenty są udostępnione zobowiązanym do zachowania </w:t>
      </w:r>
      <w:r w:rsidR="00A420A9" w:rsidRPr="005215E1">
        <w:rPr>
          <w:rFonts w:asciiTheme="minorHAnsi" w:hAnsiTheme="minorHAnsi" w:cstheme="minorHAnsi"/>
        </w:rPr>
        <w:t>poufności</w:t>
      </w:r>
      <w:r w:rsidRPr="005215E1">
        <w:rPr>
          <w:rFonts w:asciiTheme="minorHAnsi" w:hAnsiTheme="minorHAnsi" w:cstheme="minorHAnsi"/>
        </w:rPr>
        <w:t xml:space="preserve"> członkom Komisji Socjalnej lub Komisji Odwoławczej. Po rozpatrzeniu wniosku, załączniki dołączane do wniosków są niszczone</w:t>
      </w:r>
      <w:r w:rsidR="00A420A9" w:rsidRPr="005215E1">
        <w:rPr>
          <w:rFonts w:asciiTheme="minorHAnsi" w:hAnsiTheme="minorHAnsi" w:cstheme="minorHAnsi"/>
        </w:rPr>
        <w:t>,</w:t>
      </w:r>
      <w:r w:rsidRPr="005215E1">
        <w:rPr>
          <w:rFonts w:asciiTheme="minorHAnsi" w:hAnsiTheme="minorHAnsi" w:cstheme="minorHAnsi"/>
        </w:rPr>
        <w:t xml:space="preserve"> a same wnioski są przechowywane przez okres wynikający z </w:t>
      </w:r>
      <w:r w:rsidR="00A420A9" w:rsidRPr="005215E1">
        <w:rPr>
          <w:rFonts w:asciiTheme="minorHAnsi" w:hAnsiTheme="minorHAnsi" w:cstheme="minorHAnsi"/>
        </w:rPr>
        <w:t>powszechnie obowiązujących przepisów prawa.</w:t>
      </w:r>
    </w:p>
    <w:p w14:paraId="2F16A972" w14:textId="77777777" w:rsidR="00D92C75" w:rsidRPr="005215E1" w:rsidRDefault="00D92C75" w:rsidP="00D92C75">
      <w:pPr>
        <w:spacing w:after="200"/>
        <w:ind w:left="360"/>
        <w:contextualSpacing/>
        <w:jc w:val="both"/>
        <w:rPr>
          <w:rFonts w:asciiTheme="minorHAnsi" w:hAnsiTheme="minorHAnsi" w:cstheme="minorHAnsi"/>
          <w:color w:val="000000" w:themeColor="text1"/>
          <w:sz w:val="22"/>
          <w:szCs w:val="22"/>
        </w:rPr>
      </w:pPr>
    </w:p>
    <w:p w14:paraId="136F3D07" w14:textId="3AD0E407" w:rsidR="00D92C75" w:rsidRPr="005215E1" w:rsidRDefault="00D92C75" w:rsidP="00D92C75">
      <w:pPr>
        <w:numPr>
          <w:ilvl w:val="0"/>
          <w:numId w:val="12"/>
        </w:numPr>
        <w:spacing w:after="200"/>
        <w:contextualSpacing/>
        <w:jc w:val="both"/>
        <w:rPr>
          <w:rFonts w:asciiTheme="minorHAnsi" w:hAnsiTheme="minorHAnsi" w:cstheme="minorHAnsi"/>
          <w:sz w:val="22"/>
          <w:szCs w:val="22"/>
        </w:rPr>
      </w:pPr>
      <w:r w:rsidRPr="005215E1">
        <w:rPr>
          <w:rFonts w:asciiTheme="minorHAnsi" w:hAnsiTheme="minorHAnsi" w:cstheme="minorHAnsi"/>
          <w:sz w:val="22"/>
          <w:szCs w:val="22"/>
        </w:rPr>
        <w:t xml:space="preserve">Dział </w:t>
      </w:r>
      <w:r w:rsidRPr="005215E1">
        <w:rPr>
          <w:rFonts w:asciiTheme="minorHAnsi" w:hAnsiTheme="minorHAnsi" w:cstheme="minorHAnsi"/>
          <w:color w:val="000000" w:themeColor="text1"/>
          <w:sz w:val="22"/>
          <w:szCs w:val="22"/>
        </w:rPr>
        <w:t xml:space="preserve">Spraw Osobowych ma obowiązek dokonać sprawdzenia do końca danego roku kalendarzowego wybranych losowo oświadczeń (nie mniej niż 10%) i może zażądać od osoby uprawnionej udokumentowania danych wykazanych we wniosku </w:t>
      </w:r>
      <w:r w:rsidR="00EB47D1" w:rsidRPr="005215E1">
        <w:rPr>
          <w:rFonts w:asciiTheme="minorHAnsi" w:hAnsiTheme="minorHAnsi" w:cstheme="minorHAnsi"/>
          <w:color w:val="000000" w:themeColor="text1"/>
          <w:sz w:val="22"/>
          <w:szCs w:val="22"/>
        </w:rPr>
        <w:t>o dofinansowanie do wypoczynku</w:t>
      </w:r>
      <w:r w:rsidRPr="005215E1">
        <w:rPr>
          <w:rFonts w:asciiTheme="minorHAnsi" w:hAnsiTheme="minorHAnsi" w:cstheme="minorHAnsi"/>
          <w:sz w:val="22"/>
          <w:szCs w:val="22"/>
        </w:rPr>
        <w:t>:</w:t>
      </w:r>
    </w:p>
    <w:p w14:paraId="2D84FB61" w14:textId="10F50794" w:rsidR="00D92C75" w:rsidRPr="005215E1" w:rsidRDefault="00D92C75" w:rsidP="00D92C75">
      <w:pPr>
        <w:numPr>
          <w:ilvl w:val="0"/>
          <w:numId w:val="39"/>
        </w:numPr>
        <w:spacing w:after="200"/>
        <w:contextualSpacing/>
        <w:jc w:val="both"/>
        <w:rPr>
          <w:rFonts w:asciiTheme="minorHAnsi" w:hAnsiTheme="minorHAnsi" w:cstheme="minorHAnsi"/>
          <w:sz w:val="22"/>
          <w:szCs w:val="22"/>
        </w:rPr>
      </w:pPr>
      <w:r w:rsidRPr="005215E1">
        <w:rPr>
          <w:rFonts w:asciiTheme="minorHAnsi" w:hAnsiTheme="minorHAnsi" w:cstheme="minorHAnsi"/>
          <w:sz w:val="22"/>
          <w:szCs w:val="22"/>
        </w:rPr>
        <w:t>kopii rocznego zeznania podatkowego, potwierdzonej przez Urząd Skarbowy (lub doręczonej w formie elektronicznej) za rok poprzedzający złożenie wniosku,</w:t>
      </w:r>
      <w:r w:rsidR="00E23808" w:rsidRPr="005215E1">
        <w:rPr>
          <w:rFonts w:asciiTheme="minorHAnsi" w:hAnsiTheme="minorHAnsi" w:cstheme="minorHAnsi"/>
          <w:sz w:val="22"/>
          <w:szCs w:val="22"/>
        </w:rPr>
        <w:t xml:space="preserve"> </w:t>
      </w:r>
    </w:p>
    <w:p w14:paraId="61AC76CD" w14:textId="77777777" w:rsidR="00D92C75" w:rsidRPr="005215E1" w:rsidRDefault="00D92C75" w:rsidP="00D92C75">
      <w:pPr>
        <w:numPr>
          <w:ilvl w:val="0"/>
          <w:numId w:val="39"/>
        </w:numPr>
        <w:spacing w:after="200"/>
        <w:contextualSpacing/>
        <w:jc w:val="both"/>
        <w:rPr>
          <w:rFonts w:asciiTheme="minorHAnsi" w:hAnsiTheme="minorHAnsi" w:cstheme="minorHAnsi"/>
          <w:sz w:val="22"/>
          <w:szCs w:val="22"/>
        </w:rPr>
      </w:pPr>
      <w:r w:rsidRPr="005215E1">
        <w:rPr>
          <w:rFonts w:asciiTheme="minorHAnsi" w:hAnsiTheme="minorHAnsi" w:cstheme="minorHAnsi"/>
          <w:sz w:val="22"/>
          <w:szCs w:val="22"/>
        </w:rPr>
        <w:t>decyzji MOPS o przyznanych świadczeniach,</w:t>
      </w:r>
    </w:p>
    <w:p w14:paraId="30568A03" w14:textId="77777777" w:rsidR="00D92C75" w:rsidRPr="005215E1" w:rsidRDefault="00D92C75" w:rsidP="00D92C75">
      <w:pPr>
        <w:numPr>
          <w:ilvl w:val="0"/>
          <w:numId w:val="39"/>
        </w:numPr>
        <w:contextualSpacing/>
        <w:jc w:val="both"/>
        <w:rPr>
          <w:rFonts w:asciiTheme="minorHAnsi" w:hAnsiTheme="minorHAnsi" w:cstheme="minorHAnsi"/>
          <w:sz w:val="22"/>
          <w:szCs w:val="22"/>
        </w:rPr>
      </w:pPr>
      <w:r w:rsidRPr="005215E1">
        <w:rPr>
          <w:rFonts w:asciiTheme="minorHAnsi" w:hAnsiTheme="minorHAnsi" w:cstheme="minorHAnsi"/>
          <w:sz w:val="22"/>
          <w:szCs w:val="22"/>
        </w:rPr>
        <w:t>decyzji o przyznanych dodatkach mieszkaniowych,</w:t>
      </w:r>
    </w:p>
    <w:p w14:paraId="02F97261" w14:textId="77777777" w:rsidR="00D92C75" w:rsidRDefault="00D92C75" w:rsidP="00D92C75">
      <w:pPr>
        <w:numPr>
          <w:ilvl w:val="0"/>
          <w:numId w:val="39"/>
        </w:numPr>
        <w:jc w:val="both"/>
        <w:rPr>
          <w:rFonts w:asciiTheme="minorHAnsi" w:hAnsiTheme="minorHAnsi" w:cstheme="minorHAnsi"/>
          <w:sz w:val="22"/>
          <w:szCs w:val="22"/>
        </w:rPr>
      </w:pPr>
      <w:r w:rsidRPr="005215E1">
        <w:rPr>
          <w:rFonts w:asciiTheme="minorHAnsi" w:hAnsiTheme="minorHAnsi" w:cstheme="minorHAnsi"/>
          <w:sz w:val="22"/>
          <w:szCs w:val="22"/>
        </w:rPr>
        <w:t>zaświadczenia z Urzędu Pracy,</w:t>
      </w:r>
    </w:p>
    <w:p w14:paraId="6517C0BC" w14:textId="42254C60" w:rsidR="00156ACB" w:rsidRPr="005215E1" w:rsidRDefault="00156ACB" w:rsidP="00D92C75">
      <w:pPr>
        <w:numPr>
          <w:ilvl w:val="0"/>
          <w:numId w:val="39"/>
        </w:numPr>
        <w:jc w:val="both"/>
        <w:rPr>
          <w:rFonts w:asciiTheme="minorHAnsi" w:hAnsiTheme="minorHAnsi" w:cstheme="minorHAnsi"/>
          <w:sz w:val="22"/>
          <w:szCs w:val="22"/>
        </w:rPr>
      </w:pPr>
      <w:r>
        <w:rPr>
          <w:rFonts w:asciiTheme="minorHAnsi" w:hAnsiTheme="minorHAnsi" w:cstheme="minorHAnsi"/>
          <w:sz w:val="22"/>
          <w:szCs w:val="22"/>
        </w:rPr>
        <w:t>decyzj</w:t>
      </w:r>
      <w:r w:rsidR="00AC05EC">
        <w:rPr>
          <w:rFonts w:asciiTheme="minorHAnsi" w:hAnsiTheme="minorHAnsi" w:cstheme="minorHAnsi"/>
          <w:sz w:val="22"/>
          <w:szCs w:val="22"/>
        </w:rPr>
        <w:t>i</w:t>
      </w:r>
      <w:r>
        <w:rPr>
          <w:rFonts w:asciiTheme="minorHAnsi" w:hAnsiTheme="minorHAnsi" w:cstheme="minorHAnsi"/>
          <w:sz w:val="22"/>
          <w:szCs w:val="22"/>
        </w:rPr>
        <w:t xml:space="preserve"> o wysokości przyznanych świadczeń z tytułu niepełnosprawności,</w:t>
      </w:r>
    </w:p>
    <w:p w14:paraId="36A5AC2F" w14:textId="77777777" w:rsidR="00D92C75" w:rsidRPr="005215E1" w:rsidRDefault="00D92C75" w:rsidP="00D92C75">
      <w:pPr>
        <w:numPr>
          <w:ilvl w:val="0"/>
          <w:numId w:val="39"/>
        </w:numPr>
        <w:jc w:val="both"/>
        <w:rPr>
          <w:rFonts w:asciiTheme="minorHAnsi" w:hAnsiTheme="minorHAnsi" w:cstheme="minorHAnsi"/>
          <w:sz w:val="22"/>
          <w:szCs w:val="22"/>
        </w:rPr>
      </w:pPr>
      <w:r w:rsidRPr="005215E1">
        <w:rPr>
          <w:rFonts w:asciiTheme="minorHAnsi" w:hAnsiTheme="minorHAnsi" w:cstheme="minorHAnsi"/>
          <w:sz w:val="22"/>
          <w:szCs w:val="22"/>
        </w:rPr>
        <w:t>orzeczenia o niepełnosprawności w przypadku gdy w rodzinie wychowuje się dziecko niepełnosprawne,</w:t>
      </w:r>
    </w:p>
    <w:p w14:paraId="0CCB62B8" w14:textId="77777777" w:rsidR="00D92C75" w:rsidRPr="005215E1" w:rsidRDefault="00D92C75" w:rsidP="00D92C75">
      <w:pPr>
        <w:numPr>
          <w:ilvl w:val="0"/>
          <w:numId w:val="39"/>
        </w:numPr>
        <w:jc w:val="both"/>
        <w:rPr>
          <w:rFonts w:asciiTheme="minorHAnsi" w:hAnsiTheme="minorHAnsi" w:cstheme="minorHAnsi"/>
          <w:sz w:val="22"/>
          <w:szCs w:val="22"/>
        </w:rPr>
      </w:pPr>
      <w:r w:rsidRPr="005215E1">
        <w:rPr>
          <w:rFonts w:asciiTheme="minorHAnsi" w:hAnsiTheme="minorHAnsi" w:cstheme="minorHAnsi"/>
          <w:sz w:val="22"/>
          <w:szCs w:val="22"/>
        </w:rPr>
        <w:t>odpisu prawomocnego wyroku sądu orzekającego rozwód lub separację albo akt zgonu małżonka lub rodzica dziecka, w przypadku osoby samotnie wychowującej dziecko,</w:t>
      </w:r>
    </w:p>
    <w:p w14:paraId="7196D693" w14:textId="674BA58E" w:rsidR="00D92C75" w:rsidRPr="005215E1" w:rsidRDefault="00D92C75" w:rsidP="00D92C75">
      <w:pPr>
        <w:numPr>
          <w:ilvl w:val="0"/>
          <w:numId w:val="39"/>
        </w:numPr>
        <w:jc w:val="both"/>
        <w:rPr>
          <w:rFonts w:asciiTheme="minorHAnsi" w:hAnsiTheme="minorHAnsi" w:cstheme="minorHAnsi"/>
          <w:sz w:val="22"/>
          <w:szCs w:val="22"/>
        </w:rPr>
      </w:pPr>
      <w:r w:rsidRPr="005215E1">
        <w:rPr>
          <w:rFonts w:asciiTheme="minorHAnsi" w:hAnsiTheme="minorHAnsi" w:cstheme="minorHAnsi"/>
          <w:sz w:val="22"/>
          <w:szCs w:val="22"/>
        </w:rPr>
        <w:t>odpisu wyroku sądowego zasądzającego alimenty na rzecz osób w rodzinie albo odpisu protokołu zawierającego treść ugody sądowej, przekazy lub przelewy pieniężne dokumentujące faktyczną wysokość alimentów</w:t>
      </w:r>
      <w:r w:rsidR="007A3F3F" w:rsidRPr="005215E1">
        <w:rPr>
          <w:rFonts w:asciiTheme="minorHAnsi" w:hAnsiTheme="minorHAnsi" w:cstheme="minorHAnsi"/>
          <w:sz w:val="22"/>
          <w:szCs w:val="22"/>
        </w:rPr>
        <w:t xml:space="preserve"> (za ostatnie 12 miesięcy licząc od daty złożenia wniosku)</w:t>
      </w:r>
      <w:r w:rsidRPr="005215E1">
        <w:rPr>
          <w:rFonts w:asciiTheme="minorHAnsi" w:hAnsiTheme="minorHAnsi" w:cstheme="minorHAnsi"/>
          <w:sz w:val="22"/>
          <w:szCs w:val="22"/>
        </w:rPr>
        <w:t xml:space="preserve"> oraz zaświadczenie komornika o całkowitej lub częściowej bezskuteczności egzekucji alimentów, a także o wysokości wyegzekwowanych alimentów,</w:t>
      </w:r>
    </w:p>
    <w:p w14:paraId="5548665D" w14:textId="77777777" w:rsidR="00FF4FC1" w:rsidRDefault="00D92C75" w:rsidP="00FF4FC1">
      <w:pPr>
        <w:numPr>
          <w:ilvl w:val="0"/>
          <w:numId w:val="39"/>
        </w:numPr>
        <w:jc w:val="both"/>
        <w:rPr>
          <w:rFonts w:asciiTheme="minorHAnsi" w:hAnsiTheme="minorHAnsi" w:cstheme="minorHAnsi"/>
          <w:sz w:val="22"/>
          <w:szCs w:val="22"/>
        </w:rPr>
      </w:pPr>
      <w:r w:rsidRPr="005215E1">
        <w:rPr>
          <w:rFonts w:asciiTheme="minorHAnsi" w:hAnsiTheme="minorHAnsi" w:cstheme="minorHAnsi"/>
          <w:sz w:val="22"/>
          <w:szCs w:val="22"/>
        </w:rPr>
        <w:t>zaświadczenia z urzędu gminy o wielkości gospodarstwa rolnego wyrażonej w ha przeliczeniowych oraz zaświadczenia o wysokości otrzymanych dopłat,</w:t>
      </w:r>
    </w:p>
    <w:p w14:paraId="10427DBB" w14:textId="73DC50B0" w:rsidR="00C2175C" w:rsidRPr="00FF4FC1" w:rsidRDefault="00795E2B" w:rsidP="00FF4FC1">
      <w:pPr>
        <w:numPr>
          <w:ilvl w:val="0"/>
          <w:numId w:val="39"/>
        </w:numPr>
        <w:jc w:val="both"/>
        <w:rPr>
          <w:rFonts w:asciiTheme="minorHAnsi" w:hAnsiTheme="minorHAnsi" w:cstheme="minorHAnsi"/>
          <w:sz w:val="22"/>
          <w:szCs w:val="22"/>
        </w:rPr>
      </w:pPr>
      <w:r w:rsidRPr="005215E1">
        <w:rPr>
          <w:rFonts w:asciiTheme="minorHAnsi" w:hAnsiTheme="minorHAnsi" w:cstheme="minorHAnsi"/>
          <w:sz w:val="22"/>
          <w:szCs w:val="22"/>
        </w:rPr>
        <w:t>zaświadczeni</w:t>
      </w:r>
      <w:r w:rsidR="004C2B49" w:rsidRPr="005215E1">
        <w:rPr>
          <w:rFonts w:asciiTheme="minorHAnsi" w:hAnsiTheme="minorHAnsi" w:cstheme="minorHAnsi"/>
          <w:sz w:val="22"/>
          <w:szCs w:val="22"/>
        </w:rPr>
        <w:t>a</w:t>
      </w:r>
      <w:r w:rsidRPr="005215E1">
        <w:rPr>
          <w:rFonts w:asciiTheme="minorHAnsi" w:hAnsiTheme="minorHAnsi" w:cstheme="minorHAnsi"/>
          <w:sz w:val="22"/>
          <w:szCs w:val="22"/>
        </w:rPr>
        <w:t xml:space="preserve"> o nauce jeśli dziecko skończyło 18 lat</w:t>
      </w:r>
      <w:r w:rsidR="007A3F3F" w:rsidRPr="005215E1">
        <w:rPr>
          <w:rFonts w:asciiTheme="minorHAnsi" w:hAnsiTheme="minorHAnsi" w:cstheme="minorHAnsi"/>
          <w:sz w:val="22"/>
          <w:szCs w:val="22"/>
        </w:rPr>
        <w:t xml:space="preserve"> (z wyjątkiem dzieci z orzeczeniem </w:t>
      </w:r>
      <w:r w:rsidR="009F44B9">
        <w:rPr>
          <w:rFonts w:asciiTheme="minorHAnsi" w:hAnsiTheme="minorHAnsi" w:cstheme="minorHAnsi"/>
          <w:sz w:val="22"/>
          <w:szCs w:val="22"/>
        </w:rPr>
        <w:br/>
      </w:r>
      <w:r w:rsidR="007A3F3F" w:rsidRPr="005215E1">
        <w:rPr>
          <w:rFonts w:asciiTheme="minorHAnsi" w:hAnsiTheme="minorHAnsi" w:cstheme="minorHAnsi"/>
          <w:sz w:val="22"/>
          <w:szCs w:val="22"/>
        </w:rPr>
        <w:t xml:space="preserve">o znacznym </w:t>
      </w:r>
      <w:r w:rsidR="00C2175C" w:rsidRPr="00FF4FC1">
        <w:rPr>
          <w:rFonts w:asciiTheme="minorHAnsi" w:hAnsiTheme="minorHAnsi" w:cstheme="minorHAnsi"/>
          <w:sz w:val="22"/>
          <w:szCs w:val="22"/>
        </w:rPr>
        <w:t xml:space="preserve">lub umiarkowanym </w:t>
      </w:r>
      <w:r w:rsidR="007A3F3F" w:rsidRPr="005215E1">
        <w:rPr>
          <w:rFonts w:asciiTheme="minorHAnsi" w:hAnsiTheme="minorHAnsi" w:cstheme="minorHAnsi"/>
          <w:sz w:val="22"/>
          <w:szCs w:val="22"/>
        </w:rPr>
        <w:t xml:space="preserve">stopniu </w:t>
      </w:r>
      <w:r w:rsidR="00C2175C" w:rsidRPr="00FF4FC1">
        <w:rPr>
          <w:rFonts w:asciiTheme="minorHAnsi" w:hAnsiTheme="minorHAnsi" w:cstheme="minorHAnsi"/>
          <w:sz w:val="22"/>
          <w:szCs w:val="22"/>
        </w:rPr>
        <w:t>niepełnosprawności</w:t>
      </w:r>
      <w:r w:rsidR="001D1C34" w:rsidRPr="005215E1">
        <w:rPr>
          <w:rFonts w:asciiTheme="minorHAnsi" w:hAnsiTheme="minorHAnsi" w:cstheme="minorHAnsi"/>
          <w:sz w:val="22"/>
          <w:szCs w:val="22"/>
        </w:rPr>
        <w:t>)</w:t>
      </w:r>
      <w:r w:rsidR="00C2175C" w:rsidRPr="00FF4FC1">
        <w:rPr>
          <w:rFonts w:asciiTheme="minorHAnsi" w:hAnsiTheme="minorHAnsi" w:cstheme="minorHAnsi"/>
          <w:sz w:val="22"/>
          <w:szCs w:val="22"/>
        </w:rPr>
        <w:t>,</w:t>
      </w:r>
    </w:p>
    <w:p w14:paraId="5135E037" w14:textId="75F2F0B4" w:rsidR="00FF4FC1" w:rsidRDefault="00D92C75" w:rsidP="00FF4FC1">
      <w:pPr>
        <w:numPr>
          <w:ilvl w:val="0"/>
          <w:numId w:val="39"/>
        </w:numPr>
        <w:jc w:val="both"/>
        <w:rPr>
          <w:rFonts w:asciiTheme="minorHAnsi" w:hAnsiTheme="minorHAnsi" w:cstheme="minorHAnsi"/>
          <w:sz w:val="22"/>
          <w:szCs w:val="22"/>
        </w:rPr>
      </w:pPr>
      <w:r w:rsidRPr="005215E1">
        <w:rPr>
          <w:rFonts w:asciiTheme="minorHAnsi" w:hAnsiTheme="minorHAnsi" w:cstheme="minorHAnsi"/>
          <w:sz w:val="22"/>
          <w:szCs w:val="22"/>
        </w:rPr>
        <w:t>innych dokumentów pozwalających ocenić sytuację życiową, materialną, rodzinną wnioskodawcy</w:t>
      </w:r>
      <w:r w:rsidR="00C2175C">
        <w:rPr>
          <w:rFonts w:asciiTheme="minorHAnsi" w:hAnsiTheme="minorHAnsi" w:cstheme="minorHAnsi"/>
          <w:sz w:val="22"/>
          <w:szCs w:val="22"/>
        </w:rPr>
        <w:t>.</w:t>
      </w:r>
    </w:p>
    <w:p w14:paraId="3F6208A4" w14:textId="77777777" w:rsidR="00FF4FC1" w:rsidRDefault="00FF4FC1" w:rsidP="00A02B10">
      <w:pPr>
        <w:ind w:left="786"/>
        <w:jc w:val="both"/>
        <w:rPr>
          <w:rFonts w:asciiTheme="minorHAnsi" w:hAnsiTheme="minorHAnsi" w:cstheme="minorHAnsi"/>
          <w:sz w:val="22"/>
          <w:szCs w:val="22"/>
        </w:rPr>
      </w:pPr>
    </w:p>
    <w:p w14:paraId="5BC3FB5C" w14:textId="2B50783D" w:rsidR="00FF4FC1" w:rsidRDefault="00FF4FC1" w:rsidP="00A02B10">
      <w:pPr>
        <w:ind w:left="284" w:hanging="284"/>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11. </w:t>
      </w:r>
      <w:r w:rsidR="00D92C75" w:rsidRPr="005215E1">
        <w:rPr>
          <w:rFonts w:asciiTheme="minorHAnsi" w:hAnsiTheme="minorHAnsi" w:cstheme="minorHAnsi"/>
          <w:sz w:val="22"/>
          <w:szCs w:val="22"/>
        </w:rPr>
        <w:t>Stwierdzenie nieprawdy w składanych przez wnioskodawcę dokumentach, skutkuje obowiązkiem niezwłocznego zwrotu pobranych świadczeń</w:t>
      </w:r>
      <w:r w:rsidR="00E10FB2" w:rsidRPr="005215E1">
        <w:rPr>
          <w:rFonts w:asciiTheme="minorHAnsi" w:hAnsiTheme="minorHAnsi" w:cstheme="minorHAnsi"/>
          <w:sz w:val="22"/>
          <w:szCs w:val="22"/>
        </w:rPr>
        <w:t>. W</w:t>
      </w:r>
      <w:r w:rsidR="00D92C75" w:rsidRPr="005215E1">
        <w:rPr>
          <w:rFonts w:asciiTheme="minorHAnsi" w:hAnsiTheme="minorHAnsi" w:cstheme="minorHAnsi"/>
          <w:sz w:val="22"/>
          <w:szCs w:val="22"/>
        </w:rPr>
        <w:t xml:space="preserve">nioskodawca traci </w:t>
      </w:r>
      <w:r w:rsidR="001D1C34" w:rsidRPr="00FF4FC1">
        <w:rPr>
          <w:rFonts w:asciiTheme="minorHAnsi" w:hAnsiTheme="minorHAnsi" w:cstheme="minorHAnsi"/>
          <w:sz w:val="22"/>
          <w:szCs w:val="22"/>
        </w:rPr>
        <w:t xml:space="preserve">także </w:t>
      </w:r>
      <w:r w:rsidR="00D92C75" w:rsidRPr="005215E1">
        <w:rPr>
          <w:rFonts w:asciiTheme="minorHAnsi" w:hAnsiTheme="minorHAnsi" w:cstheme="minorHAnsi"/>
          <w:color w:val="000000" w:themeColor="text1"/>
          <w:sz w:val="22"/>
          <w:szCs w:val="22"/>
        </w:rPr>
        <w:t xml:space="preserve">prawo w </w:t>
      </w:r>
      <w:r w:rsidR="00C2175C" w:rsidRPr="00FF4FC1">
        <w:rPr>
          <w:rFonts w:asciiTheme="minorHAnsi" w:hAnsiTheme="minorHAnsi" w:cstheme="minorHAnsi"/>
          <w:color w:val="000000" w:themeColor="text1"/>
          <w:sz w:val="22"/>
          <w:szCs w:val="22"/>
        </w:rPr>
        <w:t xml:space="preserve">kolejnych </w:t>
      </w:r>
      <w:r w:rsidR="00A02B10">
        <w:rPr>
          <w:rFonts w:asciiTheme="minorHAnsi" w:hAnsiTheme="minorHAnsi" w:cstheme="minorHAnsi"/>
          <w:color w:val="000000" w:themeColor="text1"/>
          <w:sz w:val="22"/>
          <w:szCs w:val="22"/>
        </w:rPr>
        <w:br/>
      </w:r>
      <w:r w:rsidR="00C2175C" w:rsidRPr="00A02B10">
        <w:rPr>
          <w:rFonts w:asciiTheme="minorHAnsi" w:hAnsiTheme="minorHAnsi" w:cstheme="minorHAnsi"/>
          <w:b/>
          <w:bCs/>
          <w:color w:val="000000" w:themeColor="text1"/>
          <w:sz w:val="22"/>
          <w:szCs w:val="22"/>
        </w:rPr>
        <w:t>3</w:t>
      </w:r>
      <w:r w:rsidR="00A02B10" w:rsidRPr="00A02B10">
        <w:rPr>
          <w:rFonts w:asciiTheme="minorHAnsi" w:hAnsiTheme="minorHAnsi" w:cstheme="minorHAnsi"/>
          <w:b/>
          <w:bCs/>
          <w:color w:val="000000" w:themeColor="text1"/>
          <w:sz w:val="22"/>
          <w:szCs w:val="22"/>
        </w:rPr>
        <w:t xml:space="preserve"> </w:t>
      </w:r>
      <w:r w:rsidR="00C2175C" w:rsidRPr="00A02B10">
        <w:rPr>
          <w:rFonts w:asciiTheme="minorHAnsi" w:hAnsiTheme="minorHAnsi" w:cstheme="minorHAnsi"/>
          <w:b/>
          <w:bCs/>
          <w:color w:val="000000" w:themeColor="text1"/>
          <w:sz w:val="22"/>
          <w:szCs w:val="22"/>
        </w:rPr>
        <w:t>latach</w:t>
      </w:r>
      <w:r w:rsidR="00C2175C" w:rsidRPr="00FF4FC1">
        <w:rPr>
          <w:rFonts w:asciiTheme="minorHAnsi" w:hAnsiTheme="minorHAnsi" w:cstheme="minorHAnsi"/>
          <w:color w:val="000000" w:themeColor="text1"/>
          <w:sz w:val="22"/>
          <w:szCs w:val="22"/>
        </w:rPr>
        <w:t xml:space="preserve"> kalendarzowych </w:t>
      </w:r>
      <w:r w:rsidR="00D92C75" w:rsidRPr="005215E1">
        <w:rPr>
          <w:rFonts w:asciiTheme="minorHAnsi" w:hAnsiTheme="minorHAnsi" w:cstheme="minorHAnsi"/>
          <w:color w:val="000000" w:themeColor="text1"/>
          <w:sz w:val="22"/>
          <w:szCs w:val="22"/>
        </w:rPr>
        <w:t xml:space="preserve">do korzystania ze świadczeń z Funduszu za wyjątkiem świadczeń wymienionych w §3 </w:t>
      </w:r>
      <w:r w:rsidR="001D1C34" w:rsidRPr="005215E1">
        <w:rPr>
          <w:rFonts w:asciiTheme="minorHAnsi" w:hAnsiTheme="minorHAnsi" w:cstheme="minorHAnsi"/>
          <w:color w:val="000000" w:themeColor="text1"/>
          <w:sz w:val="22"/>
          <w:szCs w:val="22"/>
        </w:rPr>
        <w:t>pkt</w:t>
      </w:r>
      <w:r w:rsidR="00D92C75" w:rsidRPr="005215E1">
        <w:rPr>
          <w:rFonts w:asciiTheme="minorHAnsi" w:hAnsiTheme="minorHAnsi" w:cstheme="minorHAnsi"/>
          <w:color w:val="000000" w:themeColor="text1"/>
          <w:sz w:val="22"/>
          <w:szCs w:val="22"/>
        </w:rPr>
        <w:t>. 2  b i c</w:t>
      </w:r>
      <w:r w:rsidR="00C2175C" w:rsidRPr="005215E1">
        <w:rPr>
          <w:rFonts w:asciiTheme="minorHAnsi" w:hAnsiTheme="minorHAnsi" w:cstheme="minorHAnsi"/>
          <w:color w:val="000000" w:themeColor="text1"/>
          <w:sz w:val="22"/>
          <w:szCs w:val="22"/>
        </w:rPr>
        <w:t>.</w:t>
      </w:r>
      <w:r w:rsidR="00D92C75" w:rsidRPr="005215E1">
        <w:rPr>
          <w:rFonts w:asciiTheme="minorHAnsi" w:hAnsiTheme="minorHAnsi" w:cstheme="minorHAnsi"/>
          <w:color w:val="000000" w:themeColor="text1"/>
          <w:sz w:val="22"/>
          <w:szCs w:val="22"/>
        </w:rPr>
        <w:t xml:space="preserve"> </w:t>
      </w:r>
    </w:p>
    <w:p w14:paraId="3BE4DC0C" w14:textId="5FC0180E" w:rsidR="00D92C75" w:rsidRPr="005215E1" w:rsidRDefault="00FF4FC1" w:rsidP="009B681F">
      <w:pPr>
        <w:ind w:left="284" w:hanging="284"/>
        <w:rPr>
          <w:rFonts w:asciiTheme="minorHAnsi" w:hAnsiTheme="minorHAnsi" w:cstheme="minorHAnsi"/>
          <w:sz w:val="22"/>
          <w:szCs w:val="22"/>
        </w:rPr>
      </w:pPr>
      <w:r>
        <w:rPr>
          <w:rFonts w:asciiTheme="minorHAnsi" w:hAnsiTheme="minorHAnsi" w:cstheme="minorHAnsi"/>
          <w:color w:val="000000" w:themeColor="text1"/>
          <w:sz w:val="22"/>
          <w:szCs w:val="22"/>
        </w:rPr>
        <w:lastRenderedPageBreak/>
        <w:t xml:space="preserve">12. </w:t>
      </w:r>
      <w:r w:rsidR="00D92C75" w:rsidRPr="005215E1">
        <w:rPr>
          <w:rFonts w:asciiTheme="minorHAnsi" w:hAnsiTheme="minorHAnsi" w:cstheme="minorHAnsi"/>
          <w:color w:val="000000" w:themeColor="text1"/>
          <w:sz w:val="22"/>
          <w:szCs w:val="22"/>
        </w:rPr>
        <w:t xml:space="preserve">Dział Spraw Osobowych przedstawia Komisji Socjalnej sprawozdanie z przeprowadzonej kontroli oraz informuje Związki Zawodowe o liczbie osób naruszających wymóg </w:t>
      </w:r>
      <w:r w:rsidR="001D1C34" w:rsidRPr="00FF4FC1">
        <w:rPr>
          <w:rFonts w:asciiTheme="minorHAnsi" w:hAnsiTheme="minorHAnsi" w:cstheme="minorHAnsi"/>
          <w:color w:val="000000" w:themeColor="text1"/>
          <w:sz w:val="22"/>
          <w:szCs w:val="22"/>
        </w:rPr>
        <w:t>pkt</w:t>
      </w:r>
      <w:r w:rsidR="00D92C75" w:rsidRPr="005215E1">
        <w:rPr>
          <w:rFonts w:asciiTheme="minorHAnsi" w:hAnsiTheme="minorHAnsi" w:cstheme="minorHAnsi"/>
          <w:color w:val="000000" w:themeColor="text1"/>
          <w:sz w:val="22"/>
          <w:szCs w:val="22"/>
        </w:rPr>
        <w:t>. 7.</w:t>
      </w:r>
    </w:p>
    <w:p w14:paraId="6D5C8E73" w14:textId="77777777" w:rsidR="007B59AC" w:rsidRPr="005215E1" w:rsidRDefault="007B59AC" w:rsidP="007B59AC">
      <w:pPr>
        <w:rPr>
          <w:rFonts w:asciiTheme="minorHAnsi" w:hAnsiTheme="minorHAnsi" w:cstheme="minorHAnsi"/>
          <w:sz w:val="22"/>
          <w:szCs w:val="22"/>
        </w:rPr>
      </w:pPr>
    </w:p>
    <w:p w14:paraId="12D1CD30" w14:textId="77777777" w:rsidR="007B59AC" w:rsidRPr="005215E1" w:rsidRDefault="007B59AC" w:rsidP="007B59AC">
      <w:pPr>
        <w:jc w:val="center"/>
        <w:rPr>
          <w:rFonts w:asciiTheme="minorHAnsi" w:hAnsiTheme="minorHAnsi" w:cstheme="minorHAnsi"/>
          <w:b/>
          <w:sz w:val="22"/>
          <w:szCs w:val="22"/>
        </w:rPr>
      </w:pPr>
      <w:r w:rsidRPr="005215E1">
        <w:rPr>
          <w:rFonts w:asciiTheme="minorHAnsi" w:hAnsiTheme="minorHAnsi" w:cstheme="minorHAnsi"/>
          <w:b/>
          <w:sz w:val="22"/>
          <w:szCs w:val="22"/>
        </w:rPr>
        <w:t>Postępowanie w sprawie przyznawania świadczeń</w:t>
      </w:r>
    </w:p>
    <w:p w14:paraId="15B96436" w14:textId="77777777" w:rsidR="007B59AC" w:rsidRPr="005215E1" w:rsidRDefault="007B59AC" w:rsidP="007B59AC">
      <w:pPr>
        <w:rPr>
          <w:rFonts w:asciiTheme="minorHAnsi" w:hAnsiTheme="minorHAnsi" w:cstheme="minorHAnsi"/>
          <w:sz w:val="22"/>
          <w:szCs w:val="22"/>
        </w:rPr>
      </w:pPr>
    </w:p>
    <w:p w14:paraId="0F7718AD" w14:textId="77777777" w:rsidR="004733D7" w:rsidRPr="005215E1" w:rsidRDefault="004733D7" w:rsidP="004733D7">
      <w:pPr>
        <w:jc w:val="center"/>
        <w:rPr>
          <w:rFonts w:asciiTheme="minorHAnsi" w:hAnsiTheme="minorHAnsi" w:cstheme="minorHAnsi"/>
          <w:b/>
          <w:sz w:val="22"/>
          <w:szCs w:val="22"/>
        </w:rPr>
      </w:pPr>
      <w:r w:rsidRPr="005215E1">
        <w:rPr>
          <w:rFonts w:asciiTheme="minorHAnsi" w:hAnsiTheme="minorHAnsi" w:cstheme="minorHAnsi"/>
          <w:b/>
          <w:sz w:val="22"/>
          <w:szCs w:val="22"/>
        </w:rPr>
        <w:t>§ 8</w:t>
      </w:r>
    </w:p>
    <w:p w14:paraId="66FA59D2" w14:textId="77777777" w:rsidR="004733D7" w:rsidRPr="005215E1" w:rsidRDefault="004733D7" w:rsidP="004733D7">
      <w:pPr>
        <w:numPr>
          <w:ilvl w:val="0"/>
          <w:numId w:val="15"/>
        </w:numPr>
        <w:jc w:val="both"/>
        <w:rPr>
          <w:rFonts w:asciiTheme="minorHAnsi" w:hAnsiTheme="minorHAnsi" w:cstheme="minorHAnsi"/>
          <w:sz w:val="22"/>
          <w:szCs w:val="22"/>
        </w:rPr>
      </w:pPr>
      <w:r w:rsidRPr="005215E1">
        <w:rPr>
          <w:rFonts w:asciiTheme="minorHAnsi" w:hAnsiTheme="minorHAnsi" w:cstheme="minorHAnsi"/>
          <w:sz w:val="22"/>
          <w:szCs w:val="22"/>
        </w:rPr>
        <w:t>Kompletne wnioski o przyznanie świadczeń składane są w Dziale Spraw Osobowych.</w:t>
      </w:r>
    </w:p>
    <w:p w14:paraId="2D54B73D" w14:textId="77777777" w:rsidR="004733D7" w:rsidRPr="005215E1" w:rsidRDefault="004733D7" w:rsidP="004733D7">
      <w:pPr>
        <w:ind w:left="360"/>
        <w:jc w:val="both"/>
        <w:rPr>
          <w:rFonts w:asciiTheme="minorHAnsi" w:hAnsiTheme="minorHAnsi" w:cstheme="minorHAnsi"/>
          <w:sz w:val="22"/>
          <w:szCs w:val="22"/>
        </w:rPr>
      </w:pPr>
    </w:p>
    <w:p w14:paraId="260672DB" w14:textId="2C129F36" w:rsidR="004733D7" w:rsidRPr="005215E1" w:rsidRDefault="004733D7" w:rsidP="004733D7">
      <w:pPr>
        <w:pStyle w:val="Akapitzlist"/>
        <w:numPr>
          <w:ilvl w:val="0"/>
          <w:numId w:val="15"/>
        </w:numPr>
        <w:jc w:val="both"/>
        <w:rPr>
          <w:rFonts w:asciiTheme="minorHAnsi" w:hAnsiTheme="minorHAnsi" w:cstheme="minorHAnsi"/>
        </w:rPr>
      </w:pPr>
      <w:r w:rsidRPr="005215E1">
        <w:rPr>
          <w:rFonts w:asciiTheme="minorHAnsi" w:hAnsiTheme="minorHAnsi" w:cstheme="minorHAnsi"/>
        </w:rPr>
        <w:t xml:space="preserve">Rektor i zakładowe organizacje związkowe powołują wspólną Komisję Socjalną, w której Pracodawca i Związki Zawodowe działające </w:t>
      </w:r>
      <w:r w:rsidR="0051053A">
        <w:rPr>
          <w:rFonts w:asciiTheme="minorHAnsi" w:hAnsiTheme="minorHAnsi" w:cstheme="minorHAnsi"/>
        </w:rPr>
        <w:t>na</w:t>
      </w:r>
      <w:r w:rsidRPr="005215E1">
        <w:rPr>
          <w:rFonts w:asciiTheme="minorHAnsi" w:hAnsiTheme="minorHAnsi" w:cstheme="minorHAnsi"/>
        </w:rPr>
        <w:t xml:space="preserve"> Politechnice Wrocławskiej mają po jednym przedstawicielu z głosem stanowiącym, na podstawie </w:t>
      </w:r>
      <w:r w:rsidR="00EB47D1" w:rsidRPr="005215E1">
        <w:rPr>
          <w:rFonts w:asciiTheme="minorHAnsi" w:hAnsiTheme="minorHAnsi" w:cstheme="minorHAnsi"/>
        </w:rPr>
        <w:t xml:space="preserve">upoważnienia </w:t>
      </w:r>
      <w:r w:rsidRPr="005215E1">
        <w:rPr>
          <w:rFonts w:asciiTheme="minorHAnsi" w:hAnsiTheme="minorHAnsi" w:cstheme="minorHAnsi"/>
        </w:rPr>
        <w:t>Rektora.</w:t>
      </w:r>
    </w:p>
    <w:p w14:paraId="60711146" w14:textId="77777777" w:rsidR="004733D7" w:rsidRPr="00A02B10" w:rsidRDefault="004733D7" w:rsidP="00A02B10">
      <w:pPr>
        <w:rPr>
          <w:rFonts w:asciiTheme="minorHAnsi" w:hAnsiTheme="minorHAnsi" w:cstheme="minorHAnsi"/>
        </w:rPr>
      </w:pPr>
    </w:p>
    <w:p w14:paraId="6CB0A2D6" w14:textId="2CDE9017" w:rsidR="004733D7" w:rsidRPr="005215E1" w:rsidRDefault="004733D7" w:rsidP="004733D7">
      <w:pPr>
        <w:pStyle w:val="Akapitzlist"/>
        <w:numPr>
          <w:ilvl w:val="0"/>
          <w:numId w:val="15"/>
        </w:numPr>
        <w:jc w:val="both"/>
        <w:rPr>
          <w:rFonts w:asciiTheme="minorHAnsi" w:hAnsiTheme="minorHAnsi" w:cstheme="minorHAnsi"/>
          <w:strike/>
        </w:rPr>
      </w:pPr>
      <w:r w:rsidRPr="005215E1">
        <w:rPr>
          <w:rFonts w:asciiTheme="minorHAnsi" w:hAnsiTheme="minorHAnsi" w:cstheme="minorHAnsi"/>
        </w:rPr>
        <w:t>Komisja Socjalna rozpatruje wnioski o przyznanie następujących świadczeń: zapomogi bytowe, zapomogi losowe, świadczenia z tytułu urodzenia się dziecka oraz pożyczki mieszkaniowe</w:t>
      </w:r>
      <w:r w:rsidRPr="005215E1">
        <w:rPr>
          <w:rFonts w:asciiTheme="minorHAnsi" w:hAnsiTheme="minorHAnsi" w:cstheme="minorHAnsi"/>
          <w:b/>
        </w:rPr>
        <w:t xml:space="preserve">, </w:t>
      </w:r>
      <w:r w:rsidRPr="005215E1">
        <w:rPr>
          <w:rFonts w:asciiTheme="minorHAnsi" w:hAnsiTheme="minorHAnsi" w:cstheme="minorHAnsi"/>
        </w:rPr>
        <w:t>zatwierdza listę dofinansowania do wypoczynku oraz listę dotyczącą świadczenia mikołajkowego.</w:t>
      </w:r>
    </w:p>
    <w:p w14:paraId="4F63E7F9" w14:textId="77777777" w:rsidR="004733D7" w:rsidRPr="005215E1" w:rsidRDefault="004733D7" w:rsidP="004733D7">
      <w:pPr>
        <w:pStyle w:val="Akapitzlist"/>
        <w:rPr>
          <w:rFonts w:asciiTheme="minorHAnsi" w:hAnsiTheme="minorHAnsi" w:cstheme="minorHAnsi"/>
        </w:rPr>
      </w:pPr>
    </w:p>
    <w:p w14:paraId="5F7A4B6B" w14:textId="63F33636" w:rsidR="004733D7" w:rsidRPr="005215E1" w:rsidRDefault="004733D7" w:rsidP="004733D7">
      <w:pPr>
        <w:pStyle w:val="Akapitzlist"/>
        <w:numPr>
          <w:ilvl w:val="0"/>
          <w:numId w:val="15"/>
        </w:numPr>
        <w:jc w:val="both"/>
        <w:rPr>
          <w:rFonts w:asciiTheme="minorHAnsi" w:hAnsiTheme="minorHAnsi" w:cstheme="minorHAnsi"/>
          <w:strike/>
        </w:rPr>
      </w:pPr>
      <w:r w:rsidRPr="005215E1">
        <w:rPr>
          <w:rFonts w:asciiTheme="minorHAnsi" w:hAnsiTheme="minorHAnsi" w:cstheme="minorHAnsi"/>
        </w:rPr>
        <w:t>Pracodawca i każdy ze związków zawodowych wskazuje swoich przedstawicieli w liczbie nie większej niż 3, którzy będą upoważnieni do pracy w Komisji Socjalnej zamiennie. Zobowiązani są oni do złożenia pisemnego oświadczenia o zachowaniu w poufności wszelkich informacji uzyskanych w trakcie lub w związku z pracami Komisji. Na podstawie ww. oświadczenia Rektor udzieli przedstawicielom związków zawodowych upoważnienia do przetwarzania danych osobowych.</w:t>
      </w:r>
    </w:p>
    <w:p w14:paraId="71AC205C" w14:textId="77777777" w:rsidR="004733D7" w:rsidRPr="005215E1" w:rsidRDefault="004733D7" w:rsidP="004733D7">
      <w:pPr>
        <w:numPr>
          <w:ilvl w:val="0"/>
          <w:numId w:val="15"/>
        </w:numPr>
        <w:jc w:val="both"/>
        <w:rPr>
          <w:rFonts w:asciiTheme="minorHAnsi" w:hAnsiTheme="minorHAnsi" w:cstheme="minorHAnsi"/>
          <w:sz w:val="22"/>
          <w:szCs w:val="22"/>
        </w:rPr>
      </w:pPr>
      <w:r w:rsidRPr="005215E1">
        <w:rPr>
          <w:rFonts w:asciiTheme="minorHAnsi" w:hAnsiTheme="minorHAnsi" w:cstheme="minorHAnsi"/>
          <w:sz w:val="22"/>
          <w:szCs w:val="22"/>
        </w:rPr>
        <w:t>Pracodawca i Związki Zawodowe mogą odwołać wskazanych przedstawicieli i na ich miejsce wskazać innych, z zachowaniem warunków przedstawionych w pkt 4.</w:t>
      </w:r>
    </w:p>
    <w:p w14:paraId="7362571D" w14:textId="77777777" w:rsidR="004733D7" w:rsidRPr="005215E1" w:rsidRDefault="004733D7" w:rsidP="004733D7">
      <w:pPr>
        <w:jc w:val="both"/>
        <w:rPr>
          <w:rFonts w:asciiTheme="minorHAnsi" w:hAnsiTheme="minorHAnsi" w:cstheme="minorHAnsi"/>
          <w:sz w:val="22"/>
          <w:szCs w:val="22"/>
        </w:rPr>
      </w:pPr>
    </w:p>
    <w:p w14:paraId="5AE8D722" w14:textId="77777777" w:rsidR="00C2175C" w:rsidRDefault="00C2175C" w:rsidP="00C2175C">
      <w:pPr>
        <w:numPr>
          <w:ilvl w:val="0"/>
          <w:numId w:val="15"/>
        </w:numPr>
        <w:jc w:val="both"/>
        <w:rPr>
          <w:rFonts w:asciiTheme="minorHAnsi" w:hAnsiTheme="minorHAnsi" w:cstheme="minorHAnsi"/>
          <w:sz w:val="22"/>
          <w:szCs w:val="22"/>
        </w:rPr>
      </w:pPr>
      <w:r w:rsidRPr="009B701B">
        <w:rPr>
          <w:rFonts w:asciiTheme="minorHAnsi" w:hAnsiTheme="minorHAnsi" w:cstheme="minorHAnsi"/>
          <w:sz w:val="22"/>
          <w:szCs w:val="22"/>
        </w:rPr>
        <w:t xml:space="preserve">Wnioski należy składać w Dziale Spraw Osobowych do dnia 30 listopada danego roku. Komisja Socjalna rozpatruje wnioski o świadczenia nie rzadziej niż raz w miesiącu (z wyłączeniem miesiąca sierpnia, w przypadkach wymagających pilnego rozpatrzenia Komisja Socjalna rozpatruje wnioski również w sierpniu). </w:t>
      </w:r>
    </w:p>
    <w:p w14:paraId="1E847095" w14:textId="77777777" w:rsidR="004733D7" w:rsidRPr="005215E1" w:rsidRDefault="004733D7" w:rsidP="004733D7">
      <w:pPr>
        <w:jc w:val="both"/>
        <w:rPr>
          <w:rFonts w:asciiTheme="minorHAnsi" w:hAnsiTheme="minorHAnsi" w:cstheme="minorHAnsi"/>
          <w:sz w:val="22"/>
          <w:szCs w:val="22"/>
        </w:rPr>
      </w:pPr>
    </w:p>
    <w:p w14:paraId="59DFC983" w14:textId="3EDA92C6" w:rsidR="004733D7" w:rsidRPr="005215E1" w:rsidRDefault="004733D7" w:rsidP="004733D7">
      <w:pPr>
        <w:pStyle w:val="Akapitzlist"/>
        <w:numPr>
          <w:ilvl w:val="0"/>
          <w:numId w:val="15"/>
        </w:numPr>
        <w:jc w:val="both"/>
        <w:rPr>
          <w:rFonts w:asciiTheme="minorHAnsi" w:hAnsiTheme="minorHAnsi" w:cstheme="minorHAnsi"/>
        </w:rPr>
      </w:pPr>
      <w:r w:rsidRPr="005215E1">
        <w:rPr>
          <w:rFonts w:asciiTheme="minorHAnsi" w:hAnsiTheme="minorHAnsi" w:cstheme="minorHAnsi"/>
        </w:rPr>
        <w:t xml:space="preserve">Od decyzji Komisji Socjalnej wnioskodawcy przysługuje prawo odwołania do Komisji Odwoławczej, w terminie 14 dni od daty otrzymania decyzji Komisji Socjalnej. Odwołanie wniesione po upływie powyższego terminu pozostanie bez rozpoznania. </w:t>
      </w:r>
    </w:p>
    <w:p w14:paraId="79428812" w14:textId="77777777" w:rsidR="004733D7" w:rsidRPr="005215E1" w:rsidRDefault="004733D7" w:rsidP="004733D7">
      <w:pPr>
        <w:numPr>
          <w:ilvl w:val="0"/>
          <w:numId w:val="15"/>
        </w:numPr>
        <w:jc w:val="both"/>
        <w:rPr>
          <w:rFonts w:asciiTheme="minorHAnsi" w:hAnsiTheme="minorHAnsi" w:cstheme="minorHAnsi"/>
          <w:strike/>
          <w:sz w:val="22"/>
          <w:szCs w:val="22"/>
        </w:rPr>
      </w:pPr>
      <w:r w:rsidRPr="005215E1">
        <w:rPr>
          <w:rFonts w:asciiTheme="minorHAnsi" w:hAnsiTheme="minorHAnsi" w:cstheme="minorHAnsi"/>
          <w:sz w:val="22"/>
          <w:szCs w:val="22"/>
        </w:rPr>
        <w:t>Komisja Odwoławcza powoływana jest w tym samym trybie jak Komisja Socjalna z zastrzeżeniem, że przedstawiciele Pracodawcy i Związków Zawodowych oddelegowani do Komisji Socjalnej nie mogą być jednocześnie oddelegowani do Komisji Odwoławczej.</w:t>
      </w:r>
    </w:p>
    <w:p w14:paraId="086B0072" w14:textId="77777777" w:rsidR="004733D7" w:rsidRPr="005215E1" w:rsidRDefault="004733D7" w:rsidP="004733D7">
      <w:pPr>
        <w:ind w:left="360"/>
        <w:jc w:val="both"/>
        <w:rPr>
          <w:rFonts w:asciiTheme="minorHAnsi" w:hAnsiTheme="minorHAnsi" w:cstheme="minorHAnsi"/>
          <w:strike/>
          <w:sz w:val="22"/>
          <w:szCs w:val="22"/>
        </w:rPr>
      </w:pPr>
    </w:p>
    <w:p w14:paraId="0BFCCA18" w14:textId="623D8161" w:rsidR="004733D7" w:rsidRPr="005215E1" w:rsidRDefault="004733D7" w:rsidP="004733D7">
      <w:pPr>
        <w:numPr>
          <w:ilvl w:val="0"/>
          <w:numId w:val="15"/>
        </w:numPr>
        <w:spacing w:after="240"/>
        <w:jc w:val="both"/>
        <w:rPr>
          <w:rFonts w:asciiTheme="minorHAnsi" w:hAnsiTheme="minorHAnsi" w:cstheme="minorHAnsi"/>
          <w:strike/>
          <w:sz w:val="22"/>
          <w:szCs w:val="22"/>
        </w:rPr>
      </w:pPr>
      <w:r w:rsidRPr="005215E1">
        <w:rPr>
          <w:rFonts w:asciiTheme="minorHAnsi" w:hAnsiTheme="minorHAnsi" w:cstheme="minorHAnsi"/>
          <w:sz w:val="22"/>
          <w:szCs w:val="22"/>
        </w:rPr>
        <w:t>Komisja Odwoławcza rozpatruje odwołanie w ciągu 30 dni od daty jego wniesienia. Decyzja Komisji jest ostateczna.</w:t>
      </w:r>
    </w:p>
    <w:p w14:paraId="6A06DE9A" w14:textId="2C8C466A" w:rsidR="004733D7" w:rsidRPr="005215E1" w:rsidRDefault="004733D7" w:rsidP="004733D7">
      <w:pPr>
        <w:numPr>
          <w:ilvl w:val="0"/>
          <w:numId w:val="15"/>
        </w:numPr>
        <w:spacing w:after="240"/>
        <w:jc w:val="both"/>
        <w:rPr>
          <w:rFonts w:asciiTheme="minorHAnsi" w:hAnsiTheme="minorHAnsi" w:cstheme="minorHAnsi"/>
          <w:sz w:val="22"/>
          <w:szCs w:val="22"/>
        </w:rPr>
      </w:pPr>
      <w:r w:rsidRPr="005215E1">
        <w:rPr>
          <w:rFonts w:asciiTheme="minorHAnsi" w:hAnsiTheme="minorHAnsi" w:cstheme="minorHAnsi"/>
          <w:sz w:val="22"/>
          <w:szCs w:val="22"/>
        </w:rPr>
        <w:t>Rektor ogłasza skład Komisji Socjalnej oraz Komisji Odwoławczej Zarządzeniem Wewnętrznym.</w:t>
      </w:r>
    </w:p>
    <w:p w14:paraId="63C9AF21" w14:textId="77777777" w:rsidR="007B59AC" w:rsidRDefault="007B59AC" w:rsidP="007B59AC">
      <w:pPr>
        <w:rPr>
          <w:rFonts w:asciiTheme="minorHAnsi" w:hAnsiTheme="minorHAnsi" w:cstheme="minorHAnsi"/>
          <w:sz w:val="22"/>
          <w:szCs w:val="22"/>
        </w:rPr>
      </w:pPr>
    </w:p>
    <w:p w14:paraId="3632A85E" w14:textId="77777777" w:rsidR="00A02B10" w:rsidRDefault="00A02B10" w:rsidP="007B59AC">
      <w:pPr>
        <w:rPr>
          <w:rFonts w:asciiTheme="minorHAnsi" w:hAnsiTheme="minorHAnsi" w:cstheme="minorHAnsi"/>
          <w:sz w:val="22"/>
          <w:szCs w:val="22"/>
        </w:rPr>
      </w:pPr>
    </w:p>
    <w:p w14:paraId="3B0D8714" w14:textId="77777777" w:rsidR="00A02B10" w:rsidRDefault="00A02B10" w:rsidP="007B59AC">
      <w:pPr>
        <w:rPr>
          <w:rFonts w:asciiTheme="minorHAnsi" w:hAnsiTheme="minorHAnsi" w:cstheme="minorHAnsi"/>
          <w:sz w:val="22"/>
          <w:szCs w:val="22"/>
        </w:rPr>
      </w:pPr>
    </w:p>
    <w:p w14:paraId="477D5608" w14:textId="77777777" w:rsidR="00A02B10" w:rsidRPr="005215E1" w:rsidRDefault="00A02B10" w:rsidP="007B59AC">
      <w:pPr>
        <w:rPr>
          <w:rFonts w:asciiTheme="minorHAnsi" w:hAnsiTheme="minorHAnsi" w:cstheme="minorHAnsi"/>
          <w:sz w:val="22"/>
          <w:szCs w:val="22"/>
        </w:rPr>
      </w:pPr>
    </w:p>
    <w:p w14:paraId="4B5061C0" w14:textId="77777777" w:rsidR="007B59AC" w:rsidRPr="005215E1" w:rsidRDefault="007B59AC" w:rsidP="007A19BE">
      <w:pPr>
        <w:pStyle w:val="Nagwek1"/>
        <w:rPr>
          <w:rFonts w:asciiTheme="minorHAnsi" w:hAnsiTheme="minorHAnsi" w:cstheme="minorHAnsi"/>
          <w:sz w:val="22"/>
          <w:szCs w:val="22"/>
        </w:rPr>
      </w:pPr>
      <w:bookmarkStart w:id="20" w:name="_Toc491120835"/>
      <w:bookmarkStart w:id="21" w:name="_Toc491120880"/>
      <w:bookmarkStart w:id="22" w:name="_Toc491120956"/>
      <w:bookmarkStart w:id="23" w:name="_Toc491121117"/>
      <w:bookmarkStart w:id="24" w:name="_Toc491121979"/>
      <w:bookmarkStart w:id="25" w:name="_Toc491122274"/>
      <w:r w:rsidRPr="005215E1">
        <w:rPr>
          <w:rFonts w:asciiTheme="minorHAnsi" w:hAnsiTheme="minorHAnsi" w:cstheme="minorHAnsi"/>
          <w:sz w:val="22"/>
          <w:szCs w:val="22"/>
        </w:rPr>
        <w:lastRenderedPageBreak/>
        <w:t>II. FUNDUSZ SOCJALNY</w:t>
      </w:r>
      <w:bookmarkEnd w:id="20"/>
      <w:bookmarkEnd w:id="21"/>
      <w:bookmarkEnd w:id="22"/>
      <w:bookmarkEnd w:id="23"/>
      <w:bookmarkEnd w:id="24"/>
      <w:bookmarkEnd w:id="25"/>
    </w:p>
    <w:p w14:paraId="65C2D7A4" w14:textId="77777777" w:rsidR="007B59AC" w:rsidRPr="005215E1" w:rsidRDefault="007B59AC" w:rsidP="007B59AC">
      <w:pPr>
        <w:rPr>
          <w:rFonts w:asciiTheme="minorHAnsi" w:hAnsiTheme="minorHAnsi" w:cstheme="minorHAnsi"/>
          <w:sz w:val="22"/>
          <w:szCs w:val="22"/>
        </w:rPr>
      </w:pPr>
    </w:p>
    <w:p w14:paraId="7ED7A70F" w14:textId="77777777" w:rsidR="007B59AC" w:rsidRPr="005215E1" w:rsidRDefault="007B59AC" w:rsidP="00D64AC3">
      <w:pPr>
        <w:pStyle w:val="Nagwek2"/>
        <w:rPr>
          <w:rFonts w:asciiTheme="minorHAnsi" w:hAnsiTheme="minorHAnsi" w:cstheme="minorHAnsi"/>
          <w:sz w:val="22"/>
          <w:szCs w:val="22"/>
        </w:rPr>
      </w:pPr>
      <w:bookmarkStart w:id="26" w:name="_Toc491120836"/>
      <w:bookmarkStart w:id="27" w:name="_Toc491120881"/>
      <w:bookmarkStart w:id="28" w:name="_Toc491120957"/>
      <w:bookmarkStart w:id="29" w:name="_Toc491121118"/>
      <w:bookmarkStart w:id="30" w:name="_Toc491121980"/>
      <w:bookmarkStart w:id="31" w:name="_Toc491122275"/>
      <w:r w:rsidRPr="005215E1">
        <w:rPr>
          <w:rFonts w:asciiTheme="minorHAnsi" w:hAnsiTheme="minorHAnsi" w:cstheme="minorHAnsi"/>
          <w:sz w:val="22"/>
          <w:szCs w:val="22"/>
        </w:rPr>
        <w:t>ZASADY PRZYZNAWANIA POMOCY FINANSOWEJ</w:t>
      </w:r>
      <w:bookmarkEnd w:id="26"/>
      <w:bookmarkEnd w:id="27"/>
      <w:bookmarkEnd w:id="28"/>
      <w:bookmarkEnd w:id="29"/>
      <w:bookmarkEnd w:id="30"/>
      <w:bookmarkEnd w:id="31"/>
    </w:p>
    <w:p w14:paraId="3230EDA6" w14:textId="77777777" w:rsidR="00736EAC" w:rsidRPr="005215E1" w:rsidRDefault="00736EAC" w:rsidP="00736EAC">
      <w:pPr>
        <w:rPr>
          <w:rFonts w:asciiTheme="minorHAnsi" w:hAnsiTheme="minorHAnsi" w:cstheme="minorHAnsi"/>
          <w:sz w:val="22"/>
          <w:szCs w:val="22"/>
        </w:rPr>
      </w:pPr>
    </w:p>
    <w:p w14:paraId="1A19D53F" w14:textId="77777777" w:rsidR="007B59AC" w:rsidRPr="005215E1" w:rsidRDefault="007B59AC" w:rsidP="008B7FF8">
      <w:pPr>
        <w:jc w:val="center"/>
        <w:rPr>
          <w:rFonts w:asciiTheme="minorHAnsi" w:hAnsiTheme="minorHAnsi" w:cstheme="minorHAnsi"/>
          <w:b/>
          <w:sz w:val="22"/>
          <w:szCs w:val="22"/>
        </w:rPr>
      </w:pPr>
      <w:r w:rsidRPr="005215E1">
        <w:rPr>
          <w:rFonts w:asciiTheme="minorHAnsi" w:hAnsiTheme="minorHAnsi" w:cstheme="minorHAnsi"/>
          <w:b/>
          <w:sz w:val="22"/>
          <w:szCs w:val="22"/>
        </w:rPr>
        <w:t>§ 9</w:t>
      </w:r>
    </w:p>
    <w:p w14:paraId="6C16807D" w14:textId="537A748B" w:rsidR="007B59AC" w:rsidRPr="005215E1" w:rsidRDefault="007B59AC" w:rsidP="00915919">
      <w:pPr>
        <w:numPr>
          <w:ilvl w:val="0"/>
          <w:numId w:val="16"/>
        </w:numPr>
        <w:jc w:val="both"/>
        <w:rPr>
          <w:rFonts w:asciiTheme="minorHAnsi" w:hAnsiTheme="minorHAnsi" w:cstheme="minorHAnsi"/>
          <w:sz w:val="22"/>
          <w:szCs w:val="22"/>
        </w:rPr>
      </w:pPr>
      <w:r w:rsidRPr="005215E1">
        <w:rPr>
          <w:rFonts w:asciiTheme="minorHAnsi" w:hAnsiTheme="minorHAnsi" w:cstheme="minorHAnsi"/>
          <w:sz w:val="22"/>
          <w:szCs w:val="22"/>
        </w:rPr>
        <w:t>O pomoc finan</w:t>
      </w:r>
      <w:r w:rsidR="002B43B0" w:rsidRPr="005215E1">
        <w:rPr>
          <w:rFonts w:asciiTheme="minorHAnsi" w:hAnsiTheme="minorHAnsi" w:cstheme="minorHAnsi"/>
          <w:sz w:val="22"/>
          <w:szCs w:val="22"/>
        </w:rPr>
        <w:t>sową o jakiej mowa w § 10, pkt</w:t>
      </w:r>
      <w:r w:rsidRPr="005215E1">
        <w:rPr>
          <w:rFonts w:asciiTheme="minorHAnsi" w:hAnsiTheme="minorHAnsi" w:cstheme="minorHAnsi"/>
          <w:sz w:val="22"/>
          <w:szCs w:val="22"/>
        </w:rPr>
        <w:t xml:space="preserve"> 1</w:t>
      </w:r>
      <w:r w:rsidR="002B43B0" w:rsidRPr="005215E1">
        <w:rPr>
          <w:rFonts w:asciiTheme="minorHAnsi" w:hAnsiTheme="minorHAnsi" w:cstheme="minorHAnsi"/>
          <w:sz w:val="22"/>
          <w:szCs w:val="22"/>
        </w:rPr>
        <w:t>,</w:t>
      </w:r>
      <w:r w:rsidRPr="005215E1">
        <w:rPr>
          <w:rFonts w:asciiTheme="minorHAnsi" w:hAnsiTheme="minorHAnsi" w:cstheme="minorHAnsi"/>
          <w:sz w:val="22"/>
          <w:szCs w:val="22"/>
        </w:rPr>
        <w:t xml:space="preserve"> 2 </w:t>
      </w:r>
      <w:r w:rsidR="002B43B0" w:rsidRPr="005215E1">
        <w:rPr>
          <w:rFonts w:asciiTheme="minorHAnsi" w:hAnsiTheme="minorHAnsi" w:cstheme="minorHAnsi"/>
          <w:sz w:val="22"/>
          <w:szCs w:val="22"/>
        </w:rPr>
        <w:t xml:space="preserve">i 3 </w:t>
      </w:r>
      <w:r w:rsidRPr="005215E1">
        <w:rPr>
          <w:rFonts w:asciiTheme="minorHAnsi" w:hAnsiTheme="minorHAnsi" w:cstheme="minorHAnsi"/>
          <w:sz w:val="22"/>
          <w:szCs w:val="22"/>
        </w:rPr>
        <w:t>może wystąpić osoba uprawniona, która znajduje się w trudnej sytuacji życiowej, materialnej, rodzinnej lub w jej imieniu Zakładowa Organizacja Związkowa lub kierownik jednostki organizacyjnej, w której osoba uprawn</w:t>
      </w:r>
      <w:r w:rsidR="00D47BA5" w:rsidRPr="005215E1">
        <w:rPr>
          <w:rFonts w:asciiTheme="minorHAnsi" w:hAnsiTheme="minorHAnsi" w:cstheme="minorHAnsi"/>
          <w:sz w:val="22"/>
          <w:szCs w:val="22"/>
        </w:rPr>
        <w:t>iona jest lub była zatrudniona</w:t>
      </w:r>
      <w:r w:rsidRPr="005215E1">
        <w:rPr>
          <w:rFonts w:asciiTheme="minorHAnsi" w:hAnsiTheme="minorHAnsi" w:cstheme="minorHAnsi"/>
          <w:sz w:val="22"/>
          <w:szCs w:val="22"/>
        </w:rPr>
        <w:t xml:space="preserve">. Wysokość zapomóg określa </w:t>
      </w:r>
      <w:r w:rsidRPr="005215E1">
        <w:rPr>
          <w:rFonts w:asciiTheme="minorHAnsi" w:hAnsiTheme="minorHAnsi" w:cstheme="minorHAnsi"/>
          <w:b/>
          <w:sz w:val="22"/>
          <w:szCs w:val="22"/>
        </w:rPr>
        <w:t xml:space="preserve">Załącznik nr 1 </w:t>
      </w:r>
      <w:r w:rsidRPr="005215E1">
        <w:rPr>
          <w:rFonts w:asciiTheme="minorHAnsi" w:hAnsiTheme="minorHAnsi" w:cstheme="minorHAnsi"/>
          <w:sz w:val="22"/>
          <w:szCs w:val="22"/>
        </w:rPr>
        <w:t>do niniejszego Regulaminu.</w:t>
      </w:r>
    </w:p>
    <w:p w14:paraId="364C3ADD" w14:textId="77777777" w:rsidR="0031797D" w:rsidRPr="005215E1" w:rsidRDefault="0031797D" w:rsidP="0031797D">
      <w:pPr>
        <w:ind w:left="360"/>
        <w:jc w:val="both"/>
        <w:rPr>
          <w:rFonts w:asciiTheme="minorHAnsi" w:hAnsiTheme="minorHAnsi" w:cstheme="minorHAnsi"/>
          <w:sz w:val="22"/>
          <w:szCs w:val="22"/>
        </w:rPr>
      </w:pPr>
    </w:p>
    <w:p w14:paraId="7C18011B" w14:textId="52753F2F" w:rsidR="0031797D" w:rsidRPr="00A02B10" w:rsidRDefault="007B59AC" w:rsidP="00A02B10">
      <w:pPr>
        <w:numPr>
          <w:ilvl w:val="0"/>
          <w:numId w:val="16"/>
        </w:numPr>
        <w:jc w:val="both"/>
        <w:rPr>
          <w:rFonts w:asciiTheme="minorHAnsi" w:hAnsiTheme="minorHAnsi" w:cstheme="minorHAnsi"/>
          <w:sz w:val="22"/>
          <w:szCs w:val="22"/>
        </w:rPr>
      </w:pPr>
      <w:r w:rsidRPr="005215E1">
        <w:rPr>
          <w:rFonts w:asciiTheme="minorHAnsi" w:hAnsiTheme="minorHAnsi" w:cstheme="minorHAnsi"/>
          <w:sz w:val="22"/>
          <w:szCs w:val="22"/>
        </w:rPr>
        <w:t>W przypadku pracowników wnioski o przyznanie pomocy finansowej będą rozpatrywane jeżeli zdarzenie będące podstawą wniosku nastąpiło w okresie zatrudnienia</w:t>
      </w:r>
      <w:r w:rsidR="00D13C58" w:rsidRPr="005215E1">
        <w:rPr>
          <w:rFonts w:asciiTheme="minorHAnsi" w:hAnsiTheme="minorHAnsi" w:cstheme="minorHAnsi"/>
          <w:sz w:val="22"/>
          <w:szCs w:val="22"/>
        </w:rPr>
        <w:t xml:space="preserve"> </w:t>
      </w:r>
      <w:r w:rsidR="00E10FB2" w:rsidRPr="005215E1">
        <w:rPr>
          <w:rFonts w:asciiTheme="minorHAnsi" w:hAnsiTheme="minorHAnsi" w:cstheme="minorHAnsi"/>
          <w:sz w:val="22"/>
          <w:szCs w:val="22"/>
        </w:rPr>
        <w:t xml:space="preserve">na </w:t>
      </w:r>
      <w:r w:rsidR="00D13C58" w:rsidRPr="005215E1">
        <w:rPr>
          <w:rFonts w:asciiTheme="minorHAnsi" w:hAnsiTheme="minorHAnsi" w:cstheme="minorHAnsi"/>
          <w:sz w:val="22"/>
          <w:szCs w:val="22"/>
        </w:rPr>
        <w:t>Politechnice Wrocławskiej</w:t>
      </w:r>
      <w:r w:rsidRPr="005215E1">
        <w:rPr>
          <w:rFonts w:asciiTheme="minorHAnsi" w:hAnsiTheme="minorHAnsi" w:cstheme="minorHAnsi"/>
          <w:sz w:val="22"/>
          <w:szCs w:val="22"/>
        </w:rPr>
        <w:t>.</w:t>
      </w:r>
    </w:p>
    <w:p w14:paraId="5BB10B76" w14:textId="77777777" w:rsidR="008B7FF8" w:rsidRPr="005215E1" w:rsidRDefault="008B7FF8" w:rsidP="00A03586">
      <w:pPr>
        <w:jc w:val="both"/>
        <w:rPr>
          <w:rFonts w:asciiTheme="minorHAnsi" w:hAnsiTheme="minorHAnsi" w:cstheme="minorHAnsi"/>
          <w:sz w:val="22"/>
          <w:szCs w:val="22"/>
        </w:rPr>
      </w:pPr>
    </w:p>
    <w:p w14:paraId="32118B87" w14:textId="77777777" w:rsidR="007B59AC" w:rsidRPr="005215E1" w:rsidRDefault="007B59AC" w:rsidP="007B59AC">
      <w:pPr>
        <w:jc w:val="center"/>
        <w:rPr>
          <w:rFonts w:asciiTheme="minorHAnsi" w:hAnsiTheme="minorHAnsi" w:cstheme="minorHAnsi"/>
          <w:b/>
          <w:sz w:val="22"/>
          <w:szCs w:val="22"/>
        </w:rPr>
      </w:pPr>
      <w:r w:rsidRPr="005215E1">
        <w:rPr>
          <w:rFonts w:asciiTheme="minorHAnsi" w:hAnsiTheme="minorHAnsi" w:cstheme="minorHAnsi"/>
          <w:b/>
          <w:sz w:val="22"/>
          <w:szCs w:val="22"/>
        </w:rPr>
        <w:t>§ 10</w:t>
      </w:r>
    </w:p>
    <w:p w14:paraId="57DAD369" w14:textId="65210C2D" w:rsidR="00F4674B" w:rsidRPr="005215E1" w:rsidRDefault="007B59AC" w:rsidP="00D16E21">
      <w:pPr>
        <w:numPr>
          <w:ilvl w:val="0"/>
          <w:numId w:val="17"/>
        </w:numPr>
        <w:rPr>
          <w:rFonts w:asciiTheme="minorHAnsi" w:hAnsiTheme="minorHAnsi" w:cstheme="minorHAnsi"/>
          <w:b/>
          <w:sz w:val="22"/>
          <w:szCs w:val="22"/>
        </w:rPr>
      </w:pPr>
      <w:r w:rsidRPr="005215E1">
        <w:rPr>
          <w:rFonts w:asciiTheme="minorHAnsi" w:hAnsiTheme="minorHAnsi" w:cstheme="minorHAnsi"/>
          <w:b/>
          <w:sz w:val="22"/>
          <w:szCs w:val="22"/>
        </w:rPr>
        <w:t>Zapomogi bytowe</w:t>
      </w:r>
    </w:p>
    <w:p w14:paraId="00ED447B" w14:textId="6B17A528" w:rsidR="007B59AC" w:rsidRPr="005215E1" w:rsidRDefault="007B59AC" w:rsidP="008D5DF6">
      <w:pPr>
        <w:jc w:val="both"/>
        <w:rPr>
          <w:rFonts w:asciiTheme="minorHAnsi" w:hAnsiTheme="minorHAnsi" w:cstheme="minorHAnsi"/>
          <w:sz w:val="22"/>
          <w:szCs w:val="22"/>
        </w:rPr>
      </w:pPr>
      <w:r w:rsidRPr="005215E1">
        <w:rPr>
          <w:rFonts w:asciiTheme="minorHAnsi" w:hAnsiTheme="minorHAnsi" w:cstheme="minorHAnsi"/>
          <w:sz w:val="22"/>
          <w:szCs w:val="22"/>
        </w:rPr>
        <w:t xml:space="preserve">Zapomoga może być przyznana w przypadku trudnej sytuacji życiowej, materialnej, rodzinnej. </w:t>
      </w:r>
      <w:r w:rsidR="00EB47D1" w:rsidRPr="005215E1">
        <w:rPr>
          <w:rFonts w:asciiTheme="minorHAnsi" w:hAnsiTheme="minorHAnsi" w:cstheme="minorHAnsi"/>
          <w:sz w:val="22"/>
          <w:szCs w:val="22"/>
        </w:rPr>
        <w:t>Do wniosku o przyznanie zapomogi bytowej należy przedłożyć dokumenty potwierdzające wysokość uzyskanych przychodów</w:t>
      </w:r>
      <w:r w:rsidR="00B762F3">
        <w:rPr>
          <w:rFonts w:asciiTheme="minorHAnsi" w:hAnsiTheme="minorHAnsi" w:cstheme="minorHAnsi"/>
          <w:sz w:val="22"/>
          <w:szCs w:val="22"/>
        </w:rPr>
        <w:t xml:space="preserve"> za rok kalendarzowy poprzedzający złożenie wniosku</w:t>
      </w:r>
      <w:r w:rsidR="00EB47D1" w:rsidRPr="005215E1">
        <w:rPr>
          <w:rFonts w:asciiTheme="minorHAnsi" w:hAnsiTheme="minorHAnsi" w:cstheme="minorHAnsi"/>
          <w:sz w:val="22"/>
          <w:szCs w:val="22"/>
        </w:rPr>
        <w:t>.</w:t>
      </w:r>
    </w:p>
    <w:p w14:paraId="35A4D7CD" w14:textId="77777777" w:rsidR="00736EAC" w:rsidRPr="005215E1" w:rsidRDefault="00736EAC" w:rsidP="007B59AC">
      <w:pPr>
        <w:rPr>
          <w:rFonts w:asciiTheme="minorHAnsi" w:hAnsiTheme="minorHAnsi" w:cstheme="minorHAnsi"/>
          <w:sz w:val="22"/>
          <w:szCs w:val="22"/>
        </w:rPr>
      </w:pPr>
    </w:p>
    <w:p w14:paraId="267E4E63" w14:textId="0EC23C34" w:rsidR="00A46B5A" w:rsidRPr="005215E1" w:rsidRDefault="007B59AC" w:rsidP="00D16E21">
      <w:pPr>
        <w:numPr>
          <w:ilvl w:val="0"/>
          <w:numId w:val="17"/>
        </w:numPr>
        <w:rPr>
          <w:rFonts w:asciiTheme="minorHAnsi" w:hAnsiTheme="minorHAnsi" w:cstheme="minorHAnsi"/>
          <w:b/>
          <w:sz w:val="22"/>
          <w:szCs w:val="22"/>
        </w:rPr>
      </w:pPr>
      <w:r w:rsidRPr="005215E1">
        <w:rPr>
          <w:rFonts w:asciiTheme="minorHAnsi" w:hAnsiTheme="minorHAnsi" w:cstheme="minorHAnsi"/>
          <w:b/>
          <w:sz w:val="22"/>
          <w:szCs w:val="22"/>
        </w:rPr>
        <w:t>Zapomogi losowe</w:t>
      </w:r>
      <w:r w:rsidR="00600FCD" w:rsidRPr="005215E1">
        <w:rPr>
          <w:rFonts w:asciiTheme="minorHAnsi" w:hAnsiTheme="minorHAnsi" w:cstheme="minorHAnsi"/>
          <w:b/>
          <w:sz w:val="22"/>
          <w:szCs w:val="22"/>
        </w:rPr>
        <w:t xml:space="preserve"> </w:t>
      </w:r>
    </w:p>
    <w:p w14:paraId="3A42BD69" w14:textId="55AC05EF" w:rsidR="00A46B5A" w:rsidRPr="005215E1" w:rsidRDefault="00A46B5A" w:rsidP="005215E1">
      <w:pPr>
        <w:numPr>
          <w:ilvl w:val="1"/>
          <w:numId w:val="50"/>
        </w:numPr>
        <w:ind w:left="284" w:hanging="284"/>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Zapomoga może być przyznana w przypadku gdy:</w:t>
      </w:r>
    </w:p>
    <w:p w14:paraId="2D6944C1" w14:textId="6610559D" w:rsidR="00A46B5A" w:rsidRPr="005215E1" w:rsidRDefault="00A46B5A" w:rsidP="005215E1">
      <w:pPr>
        <w:numPr>
          <w:ilvl w:val="1"/>
          <w:numId w:val="48"/>
        </w:numPr>
        <w:ind w:left="284" w:hanging="284"/>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 xml:space="preserve">wnioskodawcę dotknęło indywidualne zdarzenie losowe, przez które należy rozumieć wszelkie zdarzenia niemożliwe do uniknięcia przy zachowaniu należytej staranności, np. kradzież </w:t>
      </w:r>
      <w:r w:rsidR="009F44B9">
        <w:rPr>
          <w:rFonts w:asciiTheme="minorHAnsi" w:hAnsiTheme="minorHAnsi" w:cstheme="minorHAnsi"/>
          <w:color w:val="000000" w:themeColor="text1"/>
          <w:sz w:val="22"/>
          <w:szCs w:val="22"/>
        </w:rPr>
        <w:br/>
      </w:r>
      <w:r w:rsidRPr="005215E1">
        <w:rPr>
          <w:rFonts w:asciiTheme="minorHAnsi" w:hAnsiTheme="minorHAnsi" w:cstheme="minorHAnsi"/>
          <w:color w:val="000000" w:themeColor="text1"/>
          <w:sz w:val="22"/>
          <w:szCs w:val="22"/>
        </w:rPr>
        <w:t xml:space="preserve">z włamaniem, pożar, zalanie, skutki żywiołu tj. zdarzenia spowodowanego niszczycielskim działaniem sił przyrody, np. powódź, huragan, ulewny deszcz, gradobicie itp. O zapomogę można wystąpić jeśli w/w zdarzenia dotyczą mieszkania lub domu, do którego wnioskodawca lub współmałżonek posiada tytuł prawny. W przypadku, gdy tytuł prawny posiada więcej niż jedna osoba uprawniona, zapomogę losową może otrzymać tylko jedna z nich. </w:t>
      </w:r>
    </w:p>
    <w:p w14:paraId="3A7F7143" w14:textId="77777777" w:rsidR="00A46B5A" w:rsidRPr="005215E1" w:rsidRDefault="00A46B5A" w:rsidP="00A46B5A">
      <w:pPr>
        <w:ind w:left="426"/>
        <w:jc w:val="both"/>
        <w:rPr>
          <w:rFonts w:asciiTheme="minorHAnsi" w:hAnsiTheme="minorHAnsi" w:cstheme="minorHAnsi"/>
          <w:color w:val="000000" w:themeColor="text1"/>
          <w:sz w:val="22"/>
          <w:szCs w:val="22"/>
        </w:rPr>
      </w:pPr>
    </w:p>
    <w:p w14:paraId="4628E650" w14:textId="71B737DF" w:rsidR="00A46B5A" w:rsidRPr="005215E1" w:rsidRDefault="00A46B5A" w:rsidP="00A46B5A">
      <w:pPr>
        <w:ind w:left="360"/>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Wniosek o przyznanie zapomogi losowej, stanowiący</w:t>
      </w:r>
      <w:r w:rsidRPr="005215E1">
        <w:rPr>
          <w:rFonts w:asciiTheme="minorHAnsi" w:hAnsiTheme="minorHAnsi" w:cstheme="minorHAnsi"/>
          <w:b/>
          <w:color w:val="000000" w:themeColor="text1"/>
          <w:sz w:val="22"/>
          <w:szCs w:val="22"/>
        </w:rPr>
        <w:t xml:space="preserve"> Załącznik nr 2 </w:t>
      </w:r>
      <w:r w:rsidRPr="005215E1">
        <w:rPr>
          <w:rFonts w:asciiTheme="minorHAnsi" w:hAnsiTheme="minorHAnsi" w:cstheme="minorHAnsi"/>
          <w:color w:val="000000" w:themeColor="text1"/>
          <w:sz w:val="22"/>
          <w:szCs w:val="22"/>
        </w:rPr>
        <w:t>do niniejszego Regulaminu, powinien być udokumentowany poprzez potwierdzenie faktu zaistniałego zdarzenia i określenie wartości szkody przez odpowiedni organ (policja, zakład ubezpieczeniowy, straż pożarna itp.).</w:t>
      </w:r>
      <w:r w:rsidR="00EB47D1" w:rsidRPr="005215E1">
        <w:rPr>
          <w:rFonts w:asciiTheme="minorHAnsi" w:hAnsiTheme="minorHAnsi" w:cstheme="minorHAnsi"/>
          <w:color w:val="000000" w:themeColor="text1"/>
          <w:sz w:val="22"/>
          <w:szCs w:val="22"/>
        </w:rPr>
        <w:t xml:space="preserve"> </w:t>
      </w:r>
    </w:p>
    <w:p w14:paraId="2A187623" w14:textId="77777777" w:rsidR="00A46B5A" w:rsidRPr="005215E1" w:rsidRDefault="00A46B5A" w:rsidP="00A46B5A">
      <w:pPr>
        <w:ind w:left="360"/>
        <w:jc w:val="both"/>
        <w:rPr>
          <w:rFonts w:asciiTheme="minorHAnsi" w:hAnsiTheme="minorHAnsi" w:cstheme="minorHAnsi"/>
          <w:color w:val="000000" w:themeColor="text1"/>
          <w:sz w:val="22"/>
          <w:szCs w:val="22"/>
        </w:rPr>
      </w:pPr>
    </w:p>
    <w:p w14:paraId="0778E5D9" w14:textId="757FE789" w:rsidR="00A46B5A" w:rsidRPr="005215E1" w:rsidRDefault="00A46B5A" w:rsidP="00D16E21">
      <w:pPr>
        <w:numPr>
          <w:ilvl w:val="0"/>
          <w:numId w:val="49"/>
        </w:numPr>
        <w:ind w:left="284" w:hanging="284"/>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wnioskodawcę dotknęła długotrwała choroba (przewlekła); dotyczy to również współmałżonka oraz dzieci</w:t>
      </w:r>
      <w:r w:rsidR="00DA31D9" w:rsidRPr="005215E1">
        <w:rPr>
          <w:rFonts w:asciiTheme="minorHAnsi" w:hAnsiTheme="minorHAnsi" w:cstheme="minorHAnsi"/>
          <w:color w:val="000000" w:themeColor="text1"/>
          <w:sz w:val="22"/>
          <w:szCs w:val="22"/>
        </w:rPr>
        <w:t>, o których mowa w</w:t>
      </w:r>
      <w:r w:rsidRPr="005215E1">
        <w:rPr>
          <w:rFonts w:asciiTheme="minorHAnsi" w:hAnsiTheme="minorHAnsi" w:cstheme="minorHAnsi"/>
          <w:color w:val="000000" w:themeColor="text1"/>
          <w:sz w:val="22"/>
          <w:szCs w:val="22"/>
        </w:rPr>
        <w:t xml:space="preserve"> </w:t>
      </w:r>
      <w:r w:rsidRPr="005215E1">
        <w:rPr>
          <w:rFonts w:asciiTheme="minorHAnsi" w:hAnsiTheme="minorHAnsi" w:cstheme="minorHAnsi"/>
          <w:sz w:val="22"/>
          <w:szCs w:val="22"/>
        </w:rPr>
        <w:t xml:space="preserve">§ 5 pkt </w:t>
      </w:r>
      <w:r w:rsidR="003E750B" w:rsidRPr="005215E1">
        <w:rPr>
          <w:rFonts w:asciiTheme="minorHAnsi" w:hAnsiTheme="minorHAnsi" w:cstheme="minorHAnsi"/>
          <w:sz w:val="22"/>
          <w:szCs w:val="22"/>
        </w:rPr>
        <w:t>3,</w:t>
      </w:r>
      <w:r w:rsidRPr="005215E1" w:rsidDel="00A46B5A">
        <w:rPr>
          <w:rFonts w:asciiTheme="minorHAnsi" w:hAnsiTheme="minorHAnsi" w:cstheme="minorHAnsi"/>
          <w:color w:val="000000" w:themeColor="text1"/>
          <w:sz w:val="22"/>
          <w:szCs w:val="22"/>
        </w:rPr>
        <w:t xml:space="preserve"> </w:t>
      </w:r>
    </w:p>
    <w:p w14:paraId="44167419" w14:textId="77777777" w:rsidR="00A46B5A" w:rsidRPr="005215E1" w:rsidRDefault="00A46B5A" w:rsidP="00A46B5A">
      <w:pPr>
        <w:jc w:val="both"/>
        <w:rPr>
          <w:rFonts w:asciiTheme="minorHAnsi" w:hAnsiTheme="minorHAnsi" w:cstheme="minorHAnsi"/>
          <w:color w:val="000000" w:themeColor="text1"/>
          <w:sz w:val="22"/>
          <w:szCs w:val="22"/>
        </w:rPr>
      </w:pPr>
    </w:p>
    <w:p w14:paraId="2C70BAC0" w14:textId="59149F1B" w:rsidR="00A46B5A" w:rsidRPr="005215E1" w:rsidRDefault="00A46B5A" w:rsidP="00D16E21">
      <w:pPr>
        <w:numPr>
          <w:ilvl w:val="0"/>
          <w:numId w:val="49"/>
        </w:numPr>
        <w:tabs>
          <w:tab w:val="left" w:pos="284"/>
        </w:tabs>
        <w:spacing w:after="200" w:line="276" w:lineRule="auto"/>
        <w:ind w:left="284"/>
        <w:contextualSpacing/>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wykonano zabieg operacyjny, połączony z pobytem w szpitalu, u wnioskodawcy, współmałżonka lub dzieci</w:t>
      </w:r>
      <w:r w:rsidR="00DA31D9" w:rsidRPr="005215E1">
        <w:rPr>
          <w:rFonts w:asciiTheme="minorHAnsi" w:hAnsiTheme="minorHAnsi" w:cstheme="minorHAnsi"/>
          <w:color w:val="000000" w:themeColor="text1"/>
          <w:sz w:val="22"/>
          <w:szCs w:val="22"/>
        </w:rPr>
        <w:t>, o których mowa w</w:t>
      </w:r>
      <w:r w:rsidR="003E750B" w:rsidRPr="005215E1">
        <w:rPr>
          <w:rFonts w:asciiTheme="minorHAnsi" w:hAnsiTheme="minorHAnsi" w:cstheme="minorHAnsi"/>
          <w:color w:val="000000" w:themeColor="text1"/>
          <w:sz w:val="22"/>
          <w:szCs w:val="22"/>
        </w:rPr>
        <w:t xml:space="preserve"> </w:t>
      </w:r>
      <w:r w:rsidRPr="005215E1">
        <w:rPr>
          <w:rFonts w:asciiTheme="minorHAnsi" w:hAnsiTheme="minorHAnsi" w:cstheme="minorHAnsi"/>
          <w:sz w:val="22"/>
          <w:szCs w:val="22"/>
        </w:rPr>
        <w:t>§ 5 pkt 3</w:t>
      </w:r>
      <w:r w:rsidRPr="005215E1">
        <w:rPr>
          <w:rFonts w:asciiTheme="minorHAnsi" w:hAnsiTheme="minorHAnsi" w:cstheme="minorHAnsi"/>
          <w:color w:val="000000" w:themeColor="text1"/>
          <w:sz w:val="22"/>
          <w:szCs w:val="22"/>
        </w:rPr>
        <w:t>,</w:t>
      </w:r>
    </w:p>
    <w:p w14:paraId="636ABBEA" w14:textId="7C43C6C7" w:rsidR="00101307" w:rsidRPr="005215E1" w:rsidRDefault="00A46B5A" w:rsidP="00B33A79">
      <w:pPr>
        <w:tabs>
          <w:tab w:val="left" w:pos="284"/>
        </w:tabs>
        <w:ind w:left="284"/>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 xml:space="preserve">Wniosek o przyznanie zapomogi losowej </w:t>
      </w:r>
      <w:r w:rsidR="00437C3C">
        <w:rPr>
          <w:rFonts w:asciiTheme="minorHAnsi" w:hAnsiTheme="minorHAnsi" w:cstheme="minorHAnsi"/>
          <w:color w:val="000000" w:themeColor="text1"/>
          <w:sz w:val="22"/>
          <w:szCs w:val="22"/>
        </w:rPr>
        <w:t>lit.</w:t>
      </w:r>
      <w:r w:rsidRPr="005215E1">
        <w:rPr>
          <w:rFonts w:asciiTheme="minorHAnsi" w:hAnsiTheme="minorHAnsi" w:cstheme="minorHAnsi"/>
          <w:color w:val="000000" w:themeColor="text1"/>
          <w:sz w:val="22"/>
          <w:szCs w:val="22"/>
        </w:rPr>
        <w:t xml:space="preserve"> b i c, stanowiący</w:t>
      </w:r>
      <w:r w:rsidRPr="005215E1">
        <w:rPr>
          <w:rFonts w:asciiTheme="minorHAnsi" w:hAnsiTheme="minorHAnsi" w:cstheme="minorHAnsi"/>
          <w:b/>
          <w:color w:val="000000" w:themeColor="text1"/>
          <w:sz w:val="22"/>
          <w:szCs w:val="22"/>
        </w:rPr>
        <w:t xml:space="preserve"> Załącznik nr 2 </w:t>
      </w:r>
      <w:r w:rsidRPr="005215E1">
        <w:rPr>
          <w:rFonts w:asciiTheme="minorHAnsi" w:hAnsiTheme="minorHAnsi" w:cstheme="minorHAnsi"/>
          <w:color w:val="000000" w:themeColor="text1"/>
          <w:sz w:val="22"/>
          <w:szCs w:val="22"/>
        </w:rPr>
        <w:t>do niniejszego Regulaminu, powinien być udokumentowany poprzez potwierdzenie długotrwałej choroby (przewlekłej) w szczególności za pomocą karty informacyjnej ze szpitala, zaświadczenia lekarskiego, orzeczenia o niepełnosprawności itp.</w:t>
      </w:r>
      <w:r w:rsidR="00FE61F8" w:rsidRPr="005215E1">
        <w:rPr>
          <w:rFonts w:asciiTheme="minorHAnsi" w:hAnsiTheme="minorHAnsi" w:cstheme="minorHAnsi"/>
          <w:color w:val="000000" w:themeColor="text1"/>
          <w:sz w:val="22"/>
          <w:szCs w:val="22"/>
        </w:rPr>
        <w:t xml:space="preserve"> </w:t>
      </w:r>
    </w:p>
    <w:p w14:paraId="07ED1F58" w14:textId="77777777" w:rsidR="00A46B5A" w:rsidRPr="005215E1" w:rsidRDefault="00A46B5A" w:rsidP="00A46B5A">
      <w:pPr>
        <w:ind w:left="360"/>
        <w:jc w:val="both"/>
        <w:rPr>
          <w:rFonts w:asciiTheme="minorHAnsi" w:hAnsiTheme="minorHAnsi" w:cstheme="minorHAnsi"/>
          <w:color w:val="000000" w:themeColor="text1"/>
          <w:sz w:val="22"/>
          <w:szCs w:val="22"/>
        </w:rPr>
      </w:pPr>
    </w:p>
    <w:p w14:paraId="2ED83655" w14:textId="77777777" w:rsidR="00A46B5A" w:rsidRPr="005215E1" w:rsidRDefault="00A46B5A" w:rsidP="00D16E21">
      <w:pPr>
        <w:numPr>
          <w:ilvl w:val="0"/>
          <w:numId w:val="49"/>
        </w:numPr>
        <w:ind w:left="284"/>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nastąpił zgon pracownika, emeryta i rencisty,</w:t>
      </w:r>
    </w:p>
    <w:p w14:paraId="37A919AB" w14:textId="77777777" w:rsidR="00A46B5A" w:rsidRPr="005215E1" w:rsidRDefault="00A46B5A" w:rsidP="00D16E21">
      <w:pPr>
        <w:ind w:left="284"/>
        <w:jc w:val="both"/>
        <w:rPr>
          <w:rFonts w:asciiTheme="minorHAnsi" w:hAnsiTheme="minorHAnsi" w:cstheme="minorHAnsi"/>
          <w:color w:val="000000" w:themeColor="text1"/>
          <w:sz w:val="22"/>
          <w:szCs w:val="22"/>
        </w:rPr>
      </w:pPr>
    </w:p>
    <w:p w14:paraId="6D4A9733" w14:textId="77777777" w:rsidR="00A46B5A" w:rsidRPr="005215E1" w:rsidRDefault="00A46B5A" w:rsidP="00D16E21">
      <w:pPr>
        <w:numPr>
          <w:ilvl w:val="0"/>
          <w:numId w:val="49"/>
        </w:numPr>
        <w:ind w:left="284"/>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nastąpił zgon współmałżonka, dziecka,</w:t>
      </w:r>
    </w:p>
    <w:p w14:paraId="619776D0" w14:textId="77777777" w:rsidR="00A46B5A" w:rsidRPr="005215E1" w:rsidRDefault="00A46B5A" w:rsidP="00D16E21">
      <w:pPr>
        <w:ind w:left="284"/>
        <w:jc w:val="both"/>
        <w:rPr>
          <w:rFonts w:asciiTheme="minorHAnsi" w:hAnsiTheme="minorHAnsi" w:cstheme="minorHAnsi"/>
          <w:color w:val="000000" w:themeColor="text1"/>
          <w:sz w:val="22"/>
          <w:szCs w:val="22"/>
        </w:rPr>
      </w:pPr>
    </w:p>
    <w:p w14:paraId="6121D8C4" w14:textId="77777777" w:rsidR="00B33A79" w:rsidRDefault="00A46B5A" w:rsidP="00B33A79">
      <w:pPr>
        <w:numPr>
          <w:ilvl w:val="0"/>
          <w:numId w:val="49"/>
        </w:numPr>
        <w:ind w:left="284"/>
        <w:jc w:val="both"/>
        <w:rPr>
          <w:rFonts w:asciiTheme="minorHAnsi" w:hAnsiTheme="minorHAnsi" w:cstheme="minorHAnsi"/>
          <w:color w:val="000000" w:themeColor="text1"/>
          <w:sz w:val="22"/>
          <w:szCs w:val="22"/>
        </w:rPr>
      </w:pPr>
      <w:r w:rsidRPr="005215E1">
        <w:rPr>
          <w:rFonts w:asciiTheme="minorHAnsi" w:hAnsiTheme="minorHAnsi" w:cstheme="minorHAnsi"/>
          <w:color w:val="000000" w:themeColor="text1"/>
          <w:sz w:val="22"/>
          <w:szCs w:val="22"/>
        </w:rPr>
        <w:t>nastąpił zgon rodzica</w:t>
      </w:r>
      <w:r w:rsidR="00B33A79">
        <w:rPr>
          <w:rFonts w:asciiTheme="minorHAnsi" w:hAnsiTheme="minorHAnsi" w:cstheme="minorHAnsi"/>
          <w:color w:val="000000" w:themeColor="text1"/>
          <w:sz w:val="22"/>
          <w:szCs w:val="22"/>
        </w:rPr>
        <w:t>,</w:t>
      </w:r>
    </w:p>
    <w:p w14:paraId="28B18478" w14:textId="77777777" w:rsidR="00B33A79" w:rsidRDefault="00B33A79" w:rsidP="00B33A79">
      <w:pPr>
        <w:ind w:left="284"/>
        <w:jc w:val="both"/>
        <w:rPr>
          <w:rFonts w:asciiTheme="minorHAnsi" w:hAnsiTheme="minorHAnsi" w:cstheme="minorHAnsi"/>
          <w:color w:val="000000" w:themeColor="text1"/>
          <w:sz w:val="22"/>
          <w:szCs w:val="22"/>
        </w:rPr>
      </w:pPr>
    </w:p>
    <w:p w14:paraId="1C948A20" w14:textId="37BF2395" w:rsidR="00A46B5A" w:rsidRPr="00B33A79" w:rsidRDefault="00B33A79" w:rsidP="00B33A79">
      <w:pPr>
        <w:numPr>
          <w:ilvl w:val="0"/>
          <w:numId w:val="49"/>
        </w:numPr>
        <w:ind w:left="284"/>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nastąpił zgon teściowej/teścia.</w:t>
      </w:r>
    </w:p>
    <w:p w14:paraId="0983B689" w14:textId="77777777" w:rsidR="00A46B5A" w:rsidRPr="005215E1" w:rsidRDefault="00A46B5A" w:rsidP="00A46B5A">
      <w:pPr>
        <w:ind w:left="708"/>
        <w:rPr>
          <w:rFonts w:asciiTheme="minorHAnsi" w:hAnsiTheme="minorHAnsi" w:cstheme="minorHAnsi"/>
          <w:color w:val="FF0000"/>
          <w:sz w:val="22"/>
          <w:szCs w:val="22"/>
        </w:rPr>
      </w:pPr>
    </w:p>
    <w:p w14:paraId="1E3A0FF4" w14:textId="529B753A" w:rsidR="00B762F3" w:rsidRDefault="00B762F3" w:rsidP="00F047BE">
      <w:pPr>
        <w:jc w:val="both"/>
        <w:rPr>
          <w:rFonts w:asciiTheme="minorHAnsi" w:hAnsiTheme="minorHAnsi" w:cstheme="minorHAnsi"/>
          <w:sz w:val="22"/>
          <w:szCs w:val="22"/>
        </w:rPr>
      </w:pPr>
      <w:r>
        <w:rPr>
          <w:rFonts w:asciiTheme="minorHAnsi" w:hAnsiTheme="minorHAnsi" w:cstheme="minorHAnsi"/>
          <w:sz w:val="22"/>
          <w:szCs w:val="22"/>
        </w:rPr>
        <w:t xml:space="preserve">Do wniosku o przyznanie zapomogi losowej należy przedłożyć dokumenty potwierdzające wysokość uzyskanych przychodów za rok kalendarzowy poprzedzający złożenie wniosku. </w:t>
      </w:r>
    </w:p>
    <w:p w14:paraId="30ED1C18" w14:textId="77777777" w:rsidR="00B762F3" w:rsidRDefault="00B762F3" w:rsidP="00F047BE">
      <w:pPr>
        <w:jc w:val="both"/>
        <w:rPr>
          <w:rFonts w:asciiTheme="minorHAnsi" w:hAnsiTheme="minorHAnsi" w:cstheme="minorHAnsi"/>
          <w:sz w:val="22"/>
          <w:szCs w:val="22"/>
        </w:rPr>
      </w:pPr>
    </w:p>
    <w:p w14:paraId="2B99D972" w14:textId="210EB01F" w:rsidR="007B59AC" w:rsidRPr="00B33A79" w:rsidRDefault="00A46B5A" w:rsidP="00F047BE">
      <w:pPr>
        <w:jc w:val="both"/>
        <w:rPr>
          <w:rFonts w:ascii="Cambria" w:hAnsi="Cambria"/>
          <w:color w:val="000000" w:themeColor="text1"/>
          <w:sz w:val="24"/>
          <w:szCs w:val="24"/>
        </w:rPr>
      </w:pPr>
      <w:r w:rsidRPr="005215E1">
        <w:rPr>
          <w:rFonts w:asciiTheme="minorHAnsi" w:hAnsiTheme="minorHAnsi" w:cstheme="minorHAnsi"/>
          <w:sz w:val="22"/>
          <w:szCs w:val="22"/>
        </w:rPr>
        <w:t>Do wniosku o przyznanie zapomogi losowej, z powodów, o których mowa w  pkt</w:t>
      </w:r>
      <w:r w:rsidR="00437C3C">
        <w:rPr>
          <w:rFonts w:asciiTheme="minorHAnsi" w:hAnsiTheme="minorHAnsi" w:cstheme="minorHAnsi"/>
          <w:sz w:val="22"/>
          <w:szCs w:val="22"/>
        </w:rPr>
        <w:t>. 2.1</w:t>
      </w:r>
      <w:r w:rsidRPr="005215E1">
        <w:rPr>
          <w:rFonts w:asciiTheme="minorHAnsi" w:hAnsiTheme="minorHAnsi" w:cstheme="minorHAnsi"/>
          <w:sz w:val="22"/>
          <w:szCs w:val="22"/>
        </w:rPr>
        <w:t xml:space="preserve"> d, e, f</w:t>
      </w:r>
      <w:r w:rsidRPr="00B33A79">
        <w:rPr>
          <w:rFonts w:ascii="Cambria" w:hAnsi="Cambria"/>
          <w:color w:val="000000" w:themeColor="text1"/>
          <w:sz w:val="24"/>
          <w:szCs w:val="24"/>
        </w:rPr>
        <w:t xml:space="preserve">, </w:t>
      </w:r>
      <w:r w:rsidRPr="00B33A79">
        <w:rPr>
          <w:rFonts w:ascii="Calibri" w:hAnsi="Calibri" w:cs="Calibri"/>
          <w:color w:val="000000" w:themeColor="text1"/>
          <w:sz w:val="24"/>
          <w:szCs w:val="24"/>
        </w:rPr>
        <w:t>g</w:t>
      </w:r>
      <w:r w:rsidRPr="005215E1">
        <w:rPr>
          <w:rFonts w:asciiTheme="minorHAnsi" w:hAnsiTheme="minorHAnsi" w:cstheme="minorHAnsi"/>
          <w:color w:val="000000" w:themeColor="text1"/>
          <w:sz w:val="22"/>
          <w:szCs w:val="22"/>
        </w:rPr>
        <w:t xml:space="preserve">  </w:t>
      </w:r>
      <w:r w:rsidRPr="005215E1">
        <w:rPr>
          <w:rFonts w:asciiTheme="minorHAnsi" w:hAnsiTheme="minorHAnsi" w:cstheme="minorHAnsi"/>
          <w:sz w:val="22"/>
          <w:szCs w:val="22"/>
        </w:rPr>
        <w:t>stanowiący</w:t>
      </w:r>
      <w:r w:rsidRPr="005215E1">
        <w:rPr>
          <w:rFonts w:asciiTheme="minorHAnsi" w:hAnsiTheme="minorHAnsi" w:cstheme="minorHAnsi"/>
          <w:b/>
          <w:sz w:val="22"/>
          <w:szCs w:val="22"/>
        </w:rPr>
        <w:t xml:space="preserve"> Załącznik nr 3 </w:t>
      </w:r>
      <w:r w:rsidRPr="005215E1">
        <w:rPr>
          <w:rFonts w:asciiTheme="minorHAnsi" w:hAnsiTheme="minorHAnsi" w:cstheme="minorHAnsi"/>
          <w:sz w:val="22"/>
          <w:szCs w:val="22"/>
        </w:rPr>
        <w:t xml:space="preserve">do niniejszego Regulaminu, </w:t>
      </w:r>
      <w:r w:rsidR="00101307" w:rsidRPr="005215E1">
        <w:rPr>
          <w:rFonts w:asciiTheme="minorHAnsi" w:hAnsiTheme="minorHAnsi" w:cstheme="minorHAnsi"/>
          <w:sz w:val="22"/>
          <w:szCs w:val="22"/>
        </w:rPr>
        <w:t xml:space="preserve">należy przedłożyć akt zgonu oraz </w:t>
      </w:r>
      <w:r w:rsidRPr="005215E1">
        <w:rPr>
          <w:rFonts w:asciiTheme="minorHAnsi" w:hAnsiTheme="minorHAnsi" w:cstheme="minorHAnsi"/>
          <w:sz w:val="22"/>
          <w:szCs w:val="22"/>
        </w:rPr>
        <w:t xml:space="preserve">dokument potwierdzający stopień pokrewieństwa z osobą zmarłą. </w:t>
      </w:r>
      <w:r w:rsidRPr="005215E1">
        <w:rPr>
          <w:rFonts w:asciiTheme="minorHAnsi" w:hAnsiTheme="minorHAnsi" w:cstheme="minorHAnsi"/>
          <w:color w:val="000000" w:themeColor="text1"/>
          <w:sz w:val="22"/>
          <w:szCs w:val="22"/>
        </w:rPr>
        <w:t>Do wniosku o przyznanie zapomogi losowej z tytułu zgonu teścia/teściowej należy przedłożyć akt małżeństwa</w:t>
      </w:r>
      <w:r w:rsidR="007A3F3F" w:rsidRPr="005215E1">
        <w:rPr>
          <w:rFonts w:asciiTheme="minorHAnsi" w:hAnsiTheme="minorHAnsi" w:cstheme="minorHAnsi"/>
          <w:color w:val="000000" w:themeColor="text1"/>
          <w:sz w:val="22"/>
          <w:szCs w:val="22"/>
        </w:rPr>
        <w:t>, wydany nie wcześniej niż 1 miesiąc od daty złożenia wniosku.</w:t>
      </w:r>
    </w:p>
    <w:p w14:paraId="24277334" w14:textId="77777777" w:rsidR="007B59AC" w:rsidRPr="005215E1" w:rsidRDefault="007B59AC" w:rsidP="00DB5366">
      <w:pPr>
        <w:ind w:left="360"/>
        <w:jc w:val="both"/>
        <w:rPr>
          <w:rFonts w:asciiTheme="minorHAnsi" w:hAnsiTheme="minorHAnsi" w:cstheme="minorHAnsi"/>
          <w:sz w:val="22"/>
          <w:szCs w:val="22"/>
        </w:rPr>
      </w:pPr>
    </w:p>
    <w:p w14:paraId="4CA812BE" w14:textId="34C07A16" w:rsidR="007B59AC" w:rsidRPr="005215E1" w:rsidRDefault="007B59AC" w:rsidP="00D16E21">
      <w:pPr>
        <w:pStyle w:val="Akapitzlist"/>
        <w:numPr>
          <w:ilvl w:val="1"/>
          <w:numId w:val="50"/>
        </w:numPr>
        <w:ind w:left="0"/>
        <w:jc w:val="both"/>
        <w:rPr>
          <w:rFonts w:asciiTheme="minorHAnsi" w:hAnsiTheme="minorHAnsi" w:cstheme="minorHAnsi"/>
        </w:rPr>
      </w:pPr>
      <w:r w:rsidRPr="005215E1">
        <w:rPr>
          <w:rFonts w:asciiTheme="minorHAnsi" w:hAnsiTheme="minorHAnsi" w:cstheme="minorHAnsi"/>
        </w:rPr>
        <w:t>Wnioski o zapomogę losową z tytułu zgonu pracownika, emeryta lub rencisty składa współmałżonek. W przypadku braku współmałżonka wniosek składa dziecko lub osoba, która pokryła koszty pogrzebu udokumentowane fakturami.</w:t>
      </w:r>
    </w:p>
    <w:p w14:paraId="66E3DA8A" w14:textId="77777777" w:rsidR="007B59AC" w:rsidRPr="005215E1" w:rsidRDefault="007B59AC" w:rsidP="00D16E21">
      <w:pPr>
        <w:numPr>
          <w:ilvl w:val="1"/>
          <w:numId w:val="50"/>
        </w:numPr>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Zapomoga losowa przyznawana jest w wysokości obowiązującej w dniu </w:t>
      </w:r>
      <w:r w:rsidR="00BC5647" w:rsidRPr="005215E1">
        <w:rPr>
          <w:rFonts w:asciiTheme="minorHAnsi" w:hAnsiTheme="minorHAnsi" w:cstheme="minorHAnsi"/>
          <w:sz w:val="22"/>
          <w:szCs w:val="22"/>
        </w:rPr>
        <w:t>zdarzenia losowego</w:t>
      </w:r>
      <w:r w:rsidR="0078289C" w:rsidRPr="005215E1">
        <w:rPr>
          <w:rFonts w:asciiTheme="minorHAnsi" w:hAnsiTheme="minorHAnsi" w:cstheme="minorHAnsi"/>
          <w:sz w:val="22"/>
          <w:szCs w:val="22"/>
        </w:rPr>
        <w:t xml:space="preserve">. </w:t>
      </w:r>
    </w:p>
    <w:p w14:paraId="4E43BFF7" w14:textId="77777777" w:rsidR="007B59AC" w:rsidRPr="005215E1" w:rsidRDefault="007B59AC" w:rsidP="00D779EA">
      <w:pPr>
        <w:jc w:val="both"/>
        <w:rPr>
          <w:rFonts w:asciiTheme="minorHAnsi" w:hAnsiTheme="minorHAnsi" w:cstheme="minorHAnsi"/>
          <w:sz w:val="22"/>
          <w:szCs w:val="22"/>
        </w:rPr>
      </w:pPr>
    </w:p>
    <w:p w14:paraId="338E30C9" w14:textId="77777777" w:rsidR="00A02B10" w:rsidRDefault="007B59AC" w:rsidP="003C1D1A">
      <w:pPr>
        <w:numPr>
          <w:ilvl w:val="1"/>
          <w:numId w:val="50"/>
        </w:numPr>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Wniosek o przyznanie zapomogi losowej </w:t>
      </w:r>
      <w:r w:rsidR="00AF38E6" w:rsidRPr="00AF38E6">
        <w:rPr>
          <w:rFonts w:asciiTheme="minorHAnsi" w:hAnsiTheme="minorHAnsi" w:cstheme="minorHAnsi"/>
          <w:sz w:val="22"/>
          <w:szCs w:val="22"/>
        </w:rPr>
        <w:t xml:space="preserve"> składa się </w:t>
      </w:r>
      <w:r w:rsidR="00D47BA5" w:rsidRPr="005215E1">
        <w:rPr>
          <w:rFonts w:asciiTheme="minorHAnsi" w:hAnsiTheme="minorHAnsi" w:cstheme="minorHAnsi"/>
          <w:sz w:val="22"/>
          <w:szCs w:val="22"/>
        </w:rPr>
        <w:t xml:space="preserve">nie później niż sześć 6 </w:t>
      </w:r>
      <w:r w:rsidRPr="005215E1">
        <w:rPr>
          <w:rFonts w:asciiTheme="minorHAnsi" w:hAnsiTheme="minorHAnsi" w:cstheme="minorHAnsi"/>
          <w:sz w:val="22"/>
          <w:szCs w:val="22"/>
        </w:rPr>
        <w:t xml:space="preserve">miesięcy od zaistnienia zdarzenia losowego. </w:t>
      </w:r>
    </w:p>
    <w:p w14:paraId="70F2585F" w14:textId="77777777" w:rsidR="00A02B10" w:rsidRPr="00A02B10" w:rsidRDefault="00A02B10" w:rsidP="00A02B10">
      <w:pPr>
        <w:rPr>
          <w:rFonts w:asciiTheme="minorHAnsi" w:hAnsiTheme="minorHAnsi" w:cstheme="minorHAnsi"/>
        </w:rPr>
      </w:pPr>
    </w:p>
    <w:p w14:paraId="42DE75AF" w14:textId="7705C61D" w:rsidR="007B59AC" w:rsidRPr="005215E1" w:rsidRDefault="007B59AC" w:rsidP="003C1D1A">
      <w:pPr>
        <w:numPr>
          <w:ilvl w:val="1"/>
          <w:numId w:val="50"/>
        </w:numPr>
        <w:ind w:left="0"/>
        <w:jc w:val="both"/>
        <w:rPr>
          <w:rFonts w:asciiTheme="minorHAnsi" w:hAnsiTheme="minorHAnsi" w:cstheme="minorHAnsi"/>
          <w:sz w:val="22"/>
          <w:szCs w:val="22"/>
        </w:rPr>
      </w:pPr>
      <w:r w:rsidRPr="005215E1">
        <w:rPr>
          <w:rFonts w:asciiTheme="minorHAnsi" w:hAnsiTheme="minorHAnsi" w:cstheme="minorHAnsi"/>
          <w:sz w:val="22"/>
          <w:szCs w:val="22"/>
        </w:rPr>
        <w:t>Zapomoga losowa dla współmałżonka pracownika,</w:t>
      </w:r>
      <w:r w:rsidR="00AF114A" w:rsidRPr="005215E1">
        <w:rPr>
          <w:rFonts w:asciiTheme="minorHAnsi" w:hAnsiTheme="minorHAnsi" w:cstheme="minorHAnsi"/>
          <w:sz w:val="22"/>
          <w:szCs w:val="22"/>
        </w:rPr>
        <w:t xml:space="preserve"> </w:t>
      </w:r>
      <w:r w:rsidRPr="005215E1">
        <w:rPr>
          <w:rFonts w:asciiTheme="minorHAnsi" w:hAnsiTheme="minorHAnsi" w:cstheme="minorHAnsi"/>
          <w:sz w:val="22"/>
          <w:szCs w:val="22"/>
        </w:rPr>
        <w:t>emeryta i rencisty przyznawana z powodów wymienionych w pkt 2.1 b, c, jeżeli średni przychód miesięczny za poprzedni rok kalendarzowy uprawnionego nie przekracza 50% minimalnego wynagrodzenia może być przyznana do wysokości 50% zapomogi należnej pracownikowi</w:t>
      </w:r>
      <w:r w:rsidR="00101307" w:rsidRPr="005215E1">
        <w:rPr>
          <w:rFonts w:asciiTheme="minorHAnsi" w:hAnsiTheme="minorHAnsi" w:cstheme="minorHAnsi"/>
          <w:sz w:val="22"/>
          <w:szCs w:val="22"/>
        </w:rPr>
        <w:t>, emerytowi i ren</w:t>
      </w:r>
      <w:r w:rsidR="00D73287" w:rsidRPr="005215E1">
        <w:rPr>
          <w:rFonts w:asciiTheme="minorHAnsi" w:hAnsiTheme="minorHAnsi" w:cstheme="minorHAnsi"/>
          <w:sz w:val="22"/>
          <w:szCs w:val="22"/>
        </w:rPr>
        <w:t>c</w:t>
      </w:r>
      <w:r w:rsidR="00101307" w:rsidRPr="005215E1">
        <w:rPr>
          <w:rFonts w:asciiTheme="minorHAnsi" w:hAnsiTheme="minorHAnsi" w:cstheme="minorHAnsi"/>
          <w:sz w:val="22"/>
          <w:szCs w:val="22"/>
        </w:rPr>
        <w:t>iście</w:t>
      </w:r>
      <w:r w:rsidRPr="005215E1">
        <w:rPr>
          <w:rFonts w:asciiTheme="minorHAnsi" w:hAnsiTheme="minorHAnsi" w:cstheme="minorHAnsi"/>
          <w:sz w:val="22"/>
          <w:szCs w:val="22"/>
        </w:rPr>
        <w:t>. Jeżeli przychód ten jest wyższy, zapomoga nie przysługuje.</w:t>
      </w:r>
    </w:p>
    <w:p w14:paraId="6B559F80" w14:textId="77777777" w:rsidR="007B59AC" w:rsidRPr="005215E1" w:rsidRDefault="007B59AC" w:rsidP="00692DD3">
      <w:pPr>
        <w:jc w:val="both"/>
        <w:rPr>
          <w:rFonts w:asciiTheme="minorHAnsi" w:hAnsiTheme="minorHAnsi" w:cstheme="minorHAnsi"/>
          <w:strike/>
          <w:sz w:val="22"/>
          <w:szCs w:val="22"/>
        </w:rPr>
      </w:pPr>
    </w:p>
    <w:p w14:paraId="4ED4E50A" w14:textId="0A962364" w:rsidR="007B59AC" w:rsidRPr="005215E1" w:rsidRDefault="007B59AC" w:rsidP="00692DD3">
      <w:pPr>
        <w:numPr>
          <w:ilvl w:val="1"/>
          <w:numId w:val="50"/>
        </w:numPr>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Zapomoga losowa dla współmałżonka </w:t>
      </w:r>
      <w:r w:rsidR="00D47BA5" w:rsidRPr="005215E1">
        <w:rPr>
          <w:rFonts w:asciiTheme="minorHAnsi" w:hAnsiTheme="minorHAnsi" w:cstheme="minorHAnsi"/>
          <w:sz w:val="22"/>
          <w:szCs w:val="22"/>
        </w:rPr>
        <w:t>pracownika, emeryta, rencisty (</w:t>
      </w:r>
      <w:r w:rsidRPr="005215E1">
        <w:rPr>
          <w:rFonts w:asciiTheme="minorHAnsi" w:hAnsiTheme="minorHAnsi" w:cstheme="minorHAnsi"/>
          <w:sz w:val="22"/>
          <w:szCs w:val="22"/>
        </w:rPr>
        <w:t xml:space="preserve">nie pracującego, nie pobierającego emerytury/renty) przyznawana z powodów wymienionych w pkt 2.1 b i c,  może być przyznana w pełnej wysokości zgodnej z </w:t>
      </w:r>
      <w:r w:rsidRPr="005215E1">
        <w:rPr>
          <w:rFonts w:asciiTheme="minorHAnsi" w:hAnsiTheme="minorHAnsi" w:cstheme="minorHAnsi"/>
          <w:b/>
          <w:sz w:val="22"/>
          <w:szCs w:val="22"/>
        </w:rPr>
        <w:t>Załącznikiem nr 1</w:t>
      </w:r>
      <w:r w:rsidRPr="005215E1">
        <w:rPr>
          <w:rFonts w:asciiTheme="minorHAnsi" w:hAnsiTheme="minorHAnsi" w:cstheme="minorHAnsi"/>
          <w:sz w:val="22"/>
          <w:szCs w:val="22"/>
        </w:rPr>
        <w:t xml:space="preserve"> do niniejszego Regulaminu, na podstawie zaświadczenia z urzędu pracy o zarejestrowaniu współmałżonka jako osoby bezrobotnej</w:t>
      </w:r>
      <w:r w:rsidR="00796A76" w:rsidRPr="005215E1">
        <w:rPr>
          <w:rFonts w:asciiTheme="minorHAnsi" w:hAnsiTheme="minorHAnsi" w:cstheme="minorHAnsi"/>
          <w:sz w:val="22"/>
          <w:szCs w:val="22"/>
        </w:rPr>
        <w:t xml:space="preserve"> </w:t>
      </w:r>
      <w:r w:rsidRPr="005215E1">
        <w:rPr>
          <w:rFonts w:asciiTheme="minorHAnsi" w:hAnsiTheme="minorHAnsi" w:cstheme="minorHAnsi"/>
          <w:sz w:val="22"/>
          <w:szCs w:val="22"/>
        </w:rPr>
        <w:t>lub zaświadczeniu  z ZUS o braku świadczeń emerytalnych lub rentowych.</w:t>
      </w:r>
    </w:p>
    <w:p w14:paraId="58638E11" w14:textId="77777777" w:rsidR="007B59AC" w:rsidRPr="005215E1" w:rsidRDefault="007B59AC" w:rsidP="00D779EA">
      <w:pPr>
        <w:jc w:val="both"/>
        <w:rPr>
          <w:rFonts w:asciiTheme="minorHAnsi" w:hAnsiTheme="minorHAnsi" w:cstheme="minorHAnsi"/>
          <w:sz w:val="22"/>
          <w:szCs w:val="22"/>
        </w:rPr>
      </w:pPr>
    </w:p>
    <w:p w14:paraId="13B275A2" w14:textId="57CCDCFC" w:rsidR="007B59AC" w:rsidRPr="005215E1" w:rsidRDefault="007B59AC" w:rsidP="00692DD3">
      <w:pPr>
        <w:pStyle w:val="Akapitzlist"/>
        <w:numPr>
          <w:ilvl w:val="1"/>
          <w:numId w:val="50"/>
        </w:numPr>
        <w:ind w:left="0"/>
        <w:jc w:val="both"/>
        <w:rPr>
          <w:rFonts w:asciiTheme="minorHAnsi" w:hAnsiTheme="minorHAnsi" w:cstheme="minorHAnsi"/>
        </w:rPr>
      </w:pPr>
      <w:r w:rsidRPr="005215E1">
        <w:rPr>
          <w:rFonts w:asciiTheme="minorHAnsi" w:hAnsiTheme="minorHAnsi" w:cstheme="minorHAnsi"/>
        </w:rPr>
        <w:t>W przypadku gdy oboje rodzice są uprawnieni, osobą otrzymującą zapomogę losową na dziecko jest tylko jeden z rodziców i może on otrzymać to świadczenie z ZFŚS tylko raz w roku, niezależnie od liczby zdarzeń losowych.</w:t>
      </w:r>
    </w:p>
    <w:p w14:paraId="405781C5" w14:textId="5FB90727" w:rsidR="007B59AC" w:rsidRPr="005215E1" w:rsidRDefault="007B59AC" w:rsidP="00692DD3">
      <w:pPr>
        <w:numPr>
          <w:ilvl w:val="1"/>
          <w:numId w:val="50"/>
        </w:numPr>
        <w:ind w:left="0"/>
        <w:jc w:val="both"/>
        <w:rPr>
          <w:rFonts w:asciiTheme="minorHAnsi" w:hAnsiTheme="minorHAnsi" w:cstheme="minorHAnsi"/>
          <w:sz w:val="22"/>
          <w:szCs w:val="22"/>
        </w:rPr>
      </w:pPr>
      <w:r w:rsidRPr="005215E1">
        <w:rPr>
          <w:rFonts w:asciiTheme="minorHAnsi" w:hAnsiTheme="minorHAnsi" w:cstheme="minorHAnsi"/>
          <w:sz w:val="22"/>
          <w:szCs w:val="22"/>
        </w:rPr>
        <w:t>W szczególnie uzasadnionych przypadkach Rektor może przyznać  specjalną zapomogę losową, powiadamiając o tym Związki Zawodowe działające </w:t>
      </w:r>
      <w:r w:rsidR="0051053A">
        <w:rPr>
          <w:rFonts w:asciiTheme="minorHAnsi" w:hAnsiTheme="minorHAnsi" w:cstheme="minorHAnsi"/>
          <w:sz w:val="22"/>
          <w:szCs w:val="22"/>
        </w:rPr>
        <w:t>na</w:t>
      </w:r>
      <w:r w:rsidRPr="005215E1">
        <w:rPr>
          <w:rFonts w:asciiTheme="minorHAnsi" w:hAnsiTheme="minorHAnsi" w:cstheme="minorHAnsi"/>
          <w:sz w:val="22"/>
          <w:szCs w:val="22"/>
        </w:rPr>
        <w:t xml:space="preserve"> Politechnice Wrocławskiej. </w:t>
      </w:r>
    </w:p>
    <w:p w14:paraId="781A4C10" w14:textId="77777777" w:rsidR="007B59AC" w:rsidRPr="005215E1" w:rsidRDefault="007B59AC" w:rsidP="007B59AC">
      <w:pPr>
        <w:rPr>
          <w:rFonts w:asciiTheme="minorHAnsi" w:hAnsiTheme="minorHAnsi" w:cstheme="minorHAnsi"/>
          <w:sz w:val="22"/>
          <w:szCs w:val="22"/>
        </w:rPr>
      </w:pPr>
    </w:p>
    <w:p w14:paraId="23E4F86D" w14:textId="77777777" w:rsidR="007B59AC" w:rsidRPr="005215E1" w:rsidRDefault="007B59AC" w:rsidP="007B59AC">
      <w:pPr>
        <w:numPr>
          <w:ilvl w:val="0"/>
          <w:numId w:val="17"/>
        </w:numPr>
        <w:rPr>
          <w:rFonts w:asciiTheme="minorHAnsi" w:hAnsiTheme="minorHAnsi" w:cstheme="minorHAnsi"/>
          <w:b/>
          <w:sz w:val="22"/>
          <w:szCs w:val="22"/>
        </w:rPr>
      </w:pPr>
      <w:r w:rsidRPr="005215E1">
        <w:rPr>
          <w:rFonts w:asciiTheme="minorHAnsi" w:hAnsiTheme="minorHAnsi" w:cstheme="minorHAnsi"/>
          <w:b/>
          <w:sz w:val="22"/>
          <w:szCs w:val="22"/>
        </w:rPr>
        <w:t>Świadczenie z tytułu urodzenia się dziecka</w:t>
      </w:r>
    </w:p>
    <w:p w14:paraId="221B35C1" w14:textId="77777777" w:rsidR="00736EAC" w:rsidRPr="005215E1" w:rsidRDefault="00736EAC" w:rsidP="00736EAC">
      <w:pPr>
        <w:ind w:left="360"/>
        <w:rPr>
          <w:rFonts w:asciiTheme="minorHAnsi" w:hAnsiTheme="minorHAnsi" w:cstheme="minorHAnsi"/>
          <w:b/>
          <w:sz w:val="22"/>
          <w:szCs w:val="22"/>
        </w:rPr>
      </w:pPr>
    </w:p>
    <w:p w14:paraId="326A43AA" w14:textId="438D719E" w:rsidR="00D91028" w:rsidRPr="005215E1" w:rsidRDefault="007B59AC" w:rsidP="00692DD3">
      <w:pPr>
        <w:numPr>
          <w:ilvl w:val="1"/>
          <w:numId w:val="22"/>
        </w:numPr>
        <w:ind w:left="0"/>
        <w:jc w:val="both"/>
        <w:rPr>
          <w:rFonts w:asciiTheme="minorHAnsi" w:hAnsiTheme="minorHAnsi" w:cstheme="minorHAnsi"/>
          <w:sz w:val="22"/>
          <w:szCs w:val="22"/>
        </w:rPr>
      </w:pPr>
      <w:r w:rsidRPr="005215E1">
        <w:rPr>
          <w:rFonts w:asciiTheme="minorHAnsi" w:hAnsiTheme="minorHAnsi" w:cstheme="minorHAnsi"/>
          <w:sz w:val="22"/>
          <w:szCs w:val="22"/>
        </w:rPr>
        <w:t>O świadczenie z tytułu urodzenia się dziecka może wystąpić rodzic będący pracownikiem Politechniki Wrocławskiej</w:t>
      </w:r>
      <w:r w:rsidR="00F43FB4">
        <w:rPr>
          <w:rFonts w:asciiTheme="minorHAnsi" w:hAnsiTheme="minorHAnsi" w:cstheme="minorHAnsi"/>
          <w:sz w:val="22"/>
          <w:szCs w:val="22"/>
        </w:rPr>
        <w:t xml:space="preserve"> lub emeryt, rencista.</w:t>
      </w:r>
      <w:r w:rsidRPr="005215E1">
        <w:rPr>
          <w:rFonts w:asciiTheme="minorHAnsi" w:hAnsiTheme="minorHAnsi" w:cstheme="minorHAnsi"/>
          <w:sz w:val="22"/>
          <w:szCs w:val="22"/>
        </w:rPr>
        <w:t xml:space="preserve"> </w:t>
      </w:r>
    </w:p>
    <w:p w14:paraId="31AFAABF" w14:textId="7B18ECA8" w:rsidR="003C1D1A" w:rsidRDefault="003C1D1A" w:rsidP="00C11AAF">
      <w:pPr>
        <w:jc w:val="both"/>
        <w:rPr>
          <w:rFonts w:asciiTheme="minorHAnsi" w:hAnsiTheme="minorHAnsi" w:cstheme="minorHAnsi"/>
          <w:sz w:val="22"/>
          <w:szCs w:val="22"/>
        </w:rPr>
      </w:pPr>
    </w:p>
    <w:p w14:paraId="7C11260D" w14:textId="1D675B9E" w:rsidR="00736EAC" w:rsidRDefault="007B59AC" w:rsidP="00692DD3">
      <w:pPr>
        <w:numPr>
          <w:ilvl w:val="1"/>
          <w:numId w:val="22"/>
        </w:numPr>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Świadczenie wypłacane jest raz, w wysokości określonej w </w:t>
      </w:r>
      <w:r w:rsidRPr="005215E1">
        <w:rPr>
          <w:rFonts w:asciiTheme="minorHAnsi" w:hAnsiTheme="minorHAnsi" w:cstheme="minorHAnsi"/>
          <w:b/>
          <w:sz w:val="22"/>
          <w:szCs w:val="22"/>
        </w:rPr>
        <w:t>Załączniku nr 1</w:t>
      </w:r>
      <w:r w:rsidRPr="005215E1">
        <w:rPr>
          <w:rFonts w:asciiTheme="minorHAnsi" w:hAnsiTheme="minorHAnsi" w:cstheme="minorHAnsi"/>
          <w:sz w:val="22"/>
          <w:szCs w:val="22"/>
        </w:rPr>
        <w:t>, niezależnie od tego czy pracownikiem, emerytem lub rencistą Politechniki Wrocławskiej jest jeden z rodziców czy oboje.</w:t>
      </w:r>
      <w:r w:rsidR="00D91028" w:rsidRPr="005215E1">
        <w:rPr>
          <w:rFonts w:asciiTheme="minorHAnsi" w:hAnsiTheme="minorHAnsi" w:cstheme="minorHAnsi"/>
          <w:sz w:val="22"/>
          <w:szCs w:val="22"/>
        </w:rPr>
        <w:t xml:space="preserve"> </w:t>
      </w:r>
    </w:p>
    <w:p w14:paraId="21327EDD" w14:textId="77777777" w:rsidR="003C1D1A" w:rsidRDefault="003C1D1A" w:rsidP="003C1D1A">
      <w:pPr>
        <w:jc w:val="both"/>
        <w:rPr>
          <w:rFonts w:asciiTheme="minorHAnsi" w:hAnsiTheme="minorHAnsi" w:cstheme="minorHAnsi"/>
          <w:sz w:val="22"/>
          <w:szCs w:val="22"/>
        </w:rPr>
      </w:pPr>
    </w:p>
    <w:p w14:paraId="38EDA9C6" w14:textId="003E8E5D" w:rsidR="007B59AC" w:rsidRPr="005215E1" w:rsidRDefault="007B59AC" w:rsidP="003C1D1A">
      <w:pPr>
        <w:numPr>
          <w:ilvl w:val="1"/>
          <w:numId w:val="22"/>
        </w:numPr>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Wniosek o przyznanie świadczenia, stanowiący </w:t>
      </w:r>
      <w:r w:rsidRPr="005215E1">
        <w:rPr>
          <w:rFonts w:asciiTheme="minorHAnsi" w:hAnsiTheme="minorHAnsi" w:cstheme="minorHAnsi"/>
          <w:b/>
          <w:sz w:val="22"/>
          <w:szCs w:val="22"/>
        </w:rPr>
        <w:t>Załącznik nr 10</w:t>
      </w:r>
      <w:r w:rsidRPr="005215E1">
        <w:rPr>
          <w:rFonts w:asciiTheme="minorHAnsi" w:hAnsiTheme="minorHAnsi" w:cstheme="minorHAnsi"/>
          <w:sz w:val="22"/>
          <w:szCs w:val="22"/>
        </w:rPr>
        <w:t xml:space="preserve"> do niniejszego Regulaminu, należy złożyć w ciągu 6 miesięcy od daty urodzenia się dziecka lub wydania orzeczenia sądu o przysposobieniu lub ustanowieniu rodziny zastępczej. Do wniosku należy </w:t>
      </w:r>
      <w:r w:rsidR="00101307" w:rsidRPr="005215E1">
        <w:rPr>
          <w:rFonts w:asciiTheme="minorHAnsi" w:hAnsiTheme="minorHAnsi" w:cstheme="minorHAnsi"/>
          <w:sz w:val="22"/>
          <w:szCs w:val="22"/>
        </w:rPr>
        <w:t xml:space="preserve">przedłożyć </w:t>
      </w:r>
      <w:r w:rsidRPr="005215E1">
        <w:rPr>
          <w:rFonts w:asciiTheme="minorHAnsi" w:hAnsiTheme="minorHAnsi" w:cstheme="minorHAnsi"/>
          <w:sz w:val="22"/>
          <w:szCs w:val="22"/>
        </w:rPr>
        <w:t xml:space="preserve">odpowiednio: akt urodzenia dziecka lub prawomocne </w:t>
      </w:r>
      <w:r w:rsidR="00B762F3" w:rsidRPr="005215E1">
        <w:rPr>
          <w:rFonts w:asciiTheme="minorHAnsi" w:hAnsiTheme="minorHAnsi" w:cstheme="minorHAnsi"/>
          <w:sz w:val="22"/>
          <w:szCs w:val="22"/>
        </w:rPr>
        <w:t>orzeczeni</w:t>
      </w:r>
      <w:r w:rsidR="00B762F3" w:rsidRPr="003C1D1A">
        <w:rPr>
          <w:rFonts w:asciiTheme="minorHAnsi" w:hAnsiTheme="minorHAnsi" w:cstheme="minorHAnsi"/>
          <w:sz w:val="22"/>
          <w:szCs w:val="22"/>
        </w:rPr>
        <w:t>e</w:t>
      </w:r>
      <w:r w:rsidR="00B762F3" w:rsidRPr="005215E1">
        <w:rPr>
          <w:rFonts w:asciiTheme="minorHAnsi" w:hAnsiTheme="minorHAnsi" w:cstheme="minorHAnsi"/>
          <w:sz w:val="22"/>
          <w:szCs w:val="22"/>
        </w:rPr>
        <w:t xml:space="preserve"> </w:t>
      </w:r>
      <w:r w:rsidRPr="005215E1">
        <w:rPr>
          <w:rFonts w:asciiTheme="minorHAnsi" w:hAnsiTheme="minorHAnsi" w:cstheme="minorHAnsi"/>
          <w:sz w:val="22"/>
          <w:szCs w:val="22"/>
        </w:rPr>
        <w:t>sądu o przysposobieniu lub ustanowieniu rodziny zastępczej.</w:t>
      </w:r>
    </w:p>
    <w:p w14:paraId="1096DDE2" w14:textId="77777777" w:rsidR="007B59AC" w:rsidRPr="005215E1" w:rsidRDefault="007B59AC" w:rsidP="00692DD3">
      <w:pPr>
        <w:jc w:val="both"/>
        <w:rPr>
          <w:rFonts w:asciiTheme="minorHAnsi" w:hAnsiTheme="minorHAnsi" w:cstheme="minorHAnsi"/>
          <w:sz w:val="22"/>
          <w:szCs w:val="22"/>
        </w:rPr>
      </w:pPr>
    </w:p>
    <w:p w14:paraId="06CAEF7C" w14:textId="3731F050" w:rsidR="00D779EA" w:rsidRDefault="0051053A" w:rsidP="00692DD3">
      <w:pPr>
        <w:numPr>
          <w:ilvl w:val="1"/>
          <w:numId w:val="22"/>
        </w:numPr>
        <w:ind w:left="0"/>
        <w:jc w:val="both"/>
        <w:rPr>
          <w:rFonts w:asciiTheme="minorHAnsi" w:hAnsiTheme="minorHAnsi" w:cstheme="minorHAnsi"/>
          <w:sz w:val="22"/>
          <w:szCs w:val="22"/>
        </w:rPr>
      </w:pPr>
      <w:r>
        <w:rPr>
          <w:rFonts w:asciiTheme="minorHAnsi" w:hAnsiTheme="minorHAnsi" w:cstheme="minorHAnsi"/>
          <w:sz w:val="22"/>
          <w:szCs w:val="22"/>
        </w:rPr>
        <w:lastRenderedPageBreak/>
        <w:t>Ś</w:t>
      </w:r>
      <w:r w:rsidRPr="005215E1">
        <w:rPr>
          <w:rFonts w:asciiTheme="minorHAnsi" w:hAnsiTheme="minorHAnsi" w:cstheme="minorHAnsi"/>
          <w:sz w:val="22"/>
          <w:szCs w:val="22"/>
        </w:rPr>
        <w:t>wiadczeni</w:t>
      </w:r>
      <w:r>
        <w:rPr>
          <w:rFonts w:asciiTheme="minorHAnsi" w:hAnsiTheme="minorHAnsi" w:cstheme="minorHAnsi"/>
          <w:sz w:val="22"/>
          <w:szCs w:val="22"/>
        </w:rPr>
        <w:t>e</w:t>
      </w:r>
      <w:r w:rsidRPr="005215E1">
        <w:rPr>
          <w:rFonts w:asciiTheme="minorHAnsi" w:hAnsiTheme="minorHAnsi" w:cstheme="minorHAnsi"/>
          <w:sz w:val="22"/>
          <w:szCs w:val="22"/>
        </w:rPr>
        <w:t xml:space="preserve"> przyznawan</w:t>
      </w:r>
      <w:r>
        <w:rPr>
          <w:rFonts w:asciiTheme="minorHAnsi" w:hAnsiTheme="minorHAnsi" w:cstheme="minorHAnsi"/>
          <w:sz w:val="22"/>
          <w:szCs w:val="22"/>
        </w:rPr>
        <w:t>e</w:t>
      </w:r>
      <w:r w:rsidRPr="005215E1">
        <w:rPr>
          <w:rFonts w:asciiTheme="minorHAnsi" w:hAnsiTheme="minorHAnsi" w:cstheme="minorHAnsi"/>
          <w:sz w:val="22"/>
          <w:szCs w:val="22"/>
        </w:rPr>
        <w:t xml:space="preserve"> </w:t>
      </w:r>
      <w:r w:rsidR="007B59AC" w:rsidRPr="005215E1">
        <w:rPr>
          <w:rFonts w:asciiTheme="minorHAnsi" w:hAnsiTheme="minorHAnsi" w:cstheme="minorHAnsi"/>
          <w:sz w:val="22"/>
          <w:szCs w:val="22"/>
        </w:rPr>
        <w:t xml:space="preserve">jest w wysokości obowiązującej w dniu </w:t>
      </w:r>
      <w:r w:rsidR="00E35B6E" w:rsidRPr="005215E1">
        <w:rPr>
          <w:rFonts w:asciiTheme="minorHAnsi" w:hAnsiTheme="minorHAnsi" w:cstheme="minorHAnsi"/>
          <w:sz w:val="22"/>
          <w:szCs w:val="22"/>
        </w:rPr>
        <w:t>urodzenia się dziecka lub wydania orzeczenia sądu o przysposobieniu dziecka lub ustanowieniu rodziny zastępczej</w:t>
      </w:r>
      <w:r w:rsidR="0078289C" w:rsidRPr="005215E1">
        <w:rPr>
          <w:rFonts w:asciiTheme="minorHAnsi" w:hAnsiTheme="minorHAnsi" w:cstheme="minorHAnsi"/>
          <w:sz w:val="22"/>
          <w:szCs w:val="22"/>
        </w:rPr>
        <w:t>.</w:t>
      </w:r>
      <w:r w:rsidR="007B59AC" w:rsidRPr="005215E1">
        <w:rPr>
          <w:rFonts w:asciiTheme="minorHAnsi" w:hAnsiTheme="minorHAnsi" w:cstheme="minorHAnsi"/>
          <w:sz w:val="22"/>
          <w:szCs w:val="22"/>
        </w:rPr>
        <w:t xml:space="preserve"> </w:t>
      </w:r>
    </w:p>
    <w:p w14:paraId="761BDA05" w14:textId="77777777" w:rsidR="00A3386C" w:rsidRPr="009F44B9" w:rsidRDefault="00A3386C" w:rsidP="009F44B9">
      <w:pPr>
        <w:rPr>
          <w:rFonts w:asciiTheme="minorHAnsi" w:hAnsiTheme="minorHAnsi" w:cstheme="minorHAnsi"/>
        </w:rPr>
      </w:pPr>
    </w:p>
    <w:p w14:paraId="005C75B2" w14:textId="2DB12F09" w:rsidR="00A3386C" w:rsidRPr="005215E1" w:rsidRDefault="00A3386C" w:rsidP="00692DD3">
      <w:pPr>
        <w:numPr>
          <w:ilvl w:val="1"/>
          <w:numId w:val="22"/>
        </w:numPr>
        <w:ind w:left="0"/>
        <w:jc w:val="both"/>
        <w:rPr>
          <w:rFonts w:asciiTheme="minorHAnsi" w:hAnsiTheme="minorHAnsi" w:cstheme="minorHAnsi"/>
          <w:sz w:val="22"/>
          <w:szCs w:val="22"/>
        </w:rPr>
      </w:pPr>
      <w:r>
        <w:rPr>
          <w:rFonts w:asciiTheme="minorHAnsi" w:hAnsiTheme="minorHAnsi" w:cstheme="minorHAnsi"/>
          <w:sz w:val="22"/>
          <w:szCs w:val="22"/>
        </w:rPr>
        <w:t>Do wniosku o przyznanie świadczenia z tytułu urodzenia się dziecka należy przedłożyć dokumenty potwierdzające wysokość uzyskanych przychodów za rok kalendarzowy poprzedzający złożenia wniosku.</w:t>
      </w:r>
    </w:p>
    <w:p w14:paraId="32522D5B" w14:textId="77777777" w:rsidR="007B59AC" w:rsidRPr="00547020" w:rsidRDefault="007B59AC" w:rsidP="007B59AC">
      <w:pPr>
        <w:rPr>
          <w:rFonts w:asciiTheme="minorHAnsi" w:hAnsiTheme="minorHAnsi" w:cstheme="minorHAnsi"/>
          <w:sz w:val="22"/>
          <w:szCs w:val="22"/>
        </w:rPr>
      </w:pPr>
    </w:p>
    <w:p w14:paraId="15A2D693" w14:textId="77777777" w:rsidR="007B59AC" w:rsidRPr="005215E1" w:rsidRDefault="007B59AC" w:rsidP="007A19BE">
      <w:pPr>
        <w:pStyle w:val="Nagwek2"/>
        <w:rPr>
          <w:rFonts w:asciiTheme="minorHAnsi" w:hAnsiTheme="minorHAnsi" w:cstheme="minorHAnsi"/>
          <w:sz w:val="22"/>
          <w:szCs w:val="22"/>
        </w:rPr>
      </w:pPr>
      <w:bookmarkStart w:id="32" w:name="_Toc491120837"/>
      <w:bookmarkStart w:id="33" w:name="_Toc491120882"/>
      <w:bookmarkStart w:id="34" w:name="_Toc491120958"/>
      <w:bookmarkStart w:id="35" w:name="_Toc491121119"/>
      <w:bookmarkStart w:id="36" w:name="_Toc491121981"/>
      <w:bookmarkStart w:id="37" w:name="_Toc491122276"/>
      <w:r w:rsidRPr="005215E1">
        <w:rPr>
          <w:rFonts w:asciiTheme="minorHAnsi" w:hAnsiTheme="minorHAnsi" w:cstheme="minorHAnsi"/>
          <w:sz w:val="22"/>
          <w:szCs w:val="22"/>
        </w:rPr>
        <w:t>DOFINANSOWANIE DO WYPOCZYNKU</w:t>
      </w:r>
      <w:bookmarkEnd w:id="32"/>
      <w:bookmarkEnd w:id="33"/>
      <w:bookmarkEnd w:id="34"/>
      <w:bookmarkEnd w:id="35"/>
      <w:bookmarkEnd w:id="36"/>
      <w:bookmarkEnd w:id="37"/>
    </w:p>
    <w:p w14:paraId="230E8911" w14:textId="77777777" w:rsidR="007B59AC" w:rsidRPr="005215E1" w:rsidRDefault="007B59AC" w:rsidP="007B59AC">
      <w:pPr>
        <w:rPr>
          <w:rFonts w:asciiTheme="minorHAnsi" w:hAnsiTheme="minorHAnsi" w:cstheme="minorHAnsi"/>
          <w:sz w:val="22"/>
          <w:szCs w:val="22"/>
        </w:rPr>
      </w:pPr>
    </w:p>
    <w:p w14:paraId="7FAD0579" w14:textId="77777777" w:rsidR="00D779EA" w:rsidRPr="005215E1" w:rsidRDefault="007B59AC" w:rsidP="008B7FF8">
      <w:pPr>
        <w:jc w:val="center"/>
        <w:rPr>
          <w:rFonts w:asciiTheme="minorHAnsi" w:hAnsiTheme="minorHAnsi" w:cstheme="minorHAnsi"/>
          <w:b/>
          <w:sz w:val="22"/>
          <w:szCs w:val="22"/>
        </w:rPr>
      </w:pPr>
      <w:r w:rsidRPr="005215E1">
        <w:rPr>
          <w:rFonts w:asciiTheme="minorHAnsi" w:hAnsiTheme="minorHAnsi" w:cstheme="minorHAnsi"/>
          <w:b/>
          <w:sz w:val="22"/>
          <w:szCs w:val="22"/>
        </w:rPr>
        <w:t>§ 11</w:t>
      </w:r>
    </w:p>
    <w:p w14:paraId="2BB7EAEB" w14:textId="77777777" w:rsidR="007B59AC" w:rsidRPr="005215E1" w:rsidRDefault="007B59AC" w:rsidP="007B59AC">
      <w:pPr>
        <w:numPr>
          <w:ilvl w:val="0"/>
          <w:numId w:val="19"/>
        </w:numPr>
        <w:rPr>
          <w:rFonts w:asciiTheme="minorHAnsi" w:hAnsiTheme="minorHAnsi" w:cstheme="minorHAnsi"/>
          <w:b/>
          <w:sz w:val="22"/>
          <w:szCs w:val="22"/>
        </w:rPr>
      </w:pPr>
      <w:r w:rsidRPr="005215E1">
        <w:rPr>
          <w:rFonts w:asciiTheme="minorHAnsi" w:hAnsiTheme="minorHAnsi" w:cstheme="minorHAnsi"/>
          <w:b/>
          <w:sz w:val="22"/>
          <w:szCs w:val="22"/>
        </w:rPr>
        <w:t>Tryb składania wniosków :</w:t>
      </w:r>
    </w:p>
    <w:p w14:paraId="49BC0BDE" w14:textId="7A651456" w:rsidR="007B59AC" w:rsidRPr="005215E1" w:rsidRDefault="007B59AC" w:rsidP="00692DD3">
      <w:pPr>
        <w:numPr>
          <w:ilvl w:val="1"/>
          <w:numId w:val="19"/>
        </w:numPr>
        <w:tabs>
          <w:tab w:val="left" w:pos="284"/>
        </w:tabs>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Wnioski o dofinansowanie do wypoczynku </w:t>
      </w:r>
    </w:p>
    <w:p w14:paraId="4E201CF6" w14:textId="77777777" w:rsidR="007B59AC" w:rsidRPr="005215E1" w:rsidRDefault="007B59AC" w:rsidP="00692DD3">
      <w:pPr>
        <w:numPr>
          <w:ilvl w:val="0"/>
          <w:numId w:val="24"/>
        </w:numPr>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 pracownika - </w:t>
      </w:r>
      <w:r w:rsidRPr="005215E1">
        <w:rPr>
          <w:rFonts w:asciiTheme="minorHAnsi" w:hAnsiTheme="minorHAnsi" w:cstheme="minorHAnsi"/>
          <w:b/>
          <w:sz w:val="22"/>
          <w:szCs w:val="22"/>
        </w:rPr>
        <w:t>Załącznik nr 6 A</w:t>
      </w:r>
      <w:r w:rsidRPr="005215E1">
        <w:rPr>
          <w:rFonts w:asciiTheme="minorHAnsi" w:hAnsiTheme="minorHAnsi" w:cstheme="minorHAnsi"/>
          <w:sz w:val="22"/>
          <w:szCs w:val="22"/>
        </w:rPr>
        <w:t xml:space="preserve"> do niniejszego Regulaminu,</w:t>
      </w:r>
    </w:p>
    <w:p w14:paraId="4103F6FD" w14:textId="77777777" w:rsidR="007B59AC" w:rsidRPr="005215E1" w:rsidRDefault="007B59AC" w:rsidP="00692DD3">
      <w:pPr>
        <w:numPr>
          <w:ilvl w:val="0"/>
          <w:numId w:val="24"/>
        </w:numPr>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emeryta i rencisty - </w:t>
      </w:r>
      <w:r w:rsidRPr="005215E1">
        <w:rPr>
          <w:rFonts w:asciiTheme="minorHAnsi" w:hAnsiTheme="minorHAnsi" w:cstheme="minorHAnsi"/>
          <w:b/>
          <w:sz w:val="22"/>
          <w:szCs w:val="22"/>
        </w:rPr>
        <w:t xml:space="preserve">Załącznik 6 B </w:t>
      </w:r>
      <w:r w:rsidRPr="005215E1">
        <w:rPr>
          <w:rFonts w:asciiTheme="minorHAnsi" w:hAnsiTheme="minorHAnsi" w:cstheme="minorHAnsi"/>
          <w:sz w:val="22"/>
          <w:szCs w:val="22"/>
        </w:rPr>
        <w:t>do niniejszego Regulaminu,</w:t>
      </w:r>
    </w:p>
    <w:p w14:paraId="502717C8" w14:textId="77777777" w:rsidR="007B59AC" w:rsidRPr="005215E1" w:rsidRDefault="007B59AC" w:rsidP="00692DD3">
      <w:pPr>
        <w:numPr>
          <w:ilvl w:val="0"/>
          <w:numId w:val="24"/>
        </w:numPr>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 dzieci pracownika, emeryta, rencisty (odpowiednio określone w </w:t>
      </w:r>
      <w:r w:rsidRPr="005215E1">
        <w:rPr>
          <w:rFonts w:asciiTheme="minorHAnsi" w:hAnsiTheme="minorHAnsi" w:cstheme="minorHAnsi"/>
          <w:b/>
          <w:sz w:val="22"/>
          <w:szCs w:val="22"/>
        </w:rPr>
        <w:t>Załącznikach 6</w:t>
      </w:r>
      <w:r w:rsidR="008C0E16" w:rsidRPr="005215E1">
        <w:rPr>
          <w:rFonts w:asciiTheme="minorHAnsi" w:hAnsiTheme="minorHAnsi" w:cstheme="minorHAnsi"/>
          <w:b/>
          <w:sz w:val="22"/>
          <w:szCs w:val="22"/>
        </w:rPr>
        <w:t xml:space="preserve"> </w:t>
      </w:r>
      <w:r w:rsidRPr="005215E1">
        <w:rPr>
          <w:rFonts w:asciiTheme="minorHAnsi" w:hAnsiTheme="minorHAnsi" w:cstheme="minorHAnsi"/>
          <w:b/>
          <w:sz w:val="22"/>
          <w:szCs w:val="22"/>
        </w:rPr>
        <w:t>A lub 6</w:t>
      </w:r>
      <w:r w:rsidR="008C0E16" w:rsidRPr="005215E1">
        <w:rPr>
          <w:rFonts w:asciiTheme="minorHAnsi" w:hAnsiTheme="minorHAnsi" w:cstheme="minorHAnsi"/>
          <w:b/>
          <w:sz w:val="22"/>
          <w:szCs w:val="22"/>
        </w:rPr>
        <w:t xml:space="preserve"> </w:t>
      </w:r>
      <w:r w:rsidRPr="005215E1">
        <w:rPr>
          <w:rFonts w:asciiTheme="minorHAnsi" w:hAnsiTheme="minorHAnsi" w:cstheme="minorHAnsi"/>
          <w:b/>
          <w:sz w:val="22"/>
          <w:szCs w:val="22"/>
        </w:rPr>
        <w:t>B)</w:t>
      </w:r>
    </w:p>
    <w:p w14:paraId="06C845A0" w14:textId="54986DF0" w:rsidR="00796A76" w:rsidRPr="005215E1" w:rsidRDefault="007B59AC" w:rsidP="00692DD3">
      <w:pPr>
        <w:jc w:val="both"/>
        <w:rPr>
          <w:rFonts w:asciiTheme="minorHAnsi" w:hAnsiTheme="minorHAnsi" w:cstheme="minorHAnsi"/>
          <w:sz w:val="22"/>
          <w:szCs w:val="22"/>
        </w:rPr>
      </w:pPr>
      <w:r w:rsidRPr="005215E1">
        <w:rPr>
          <w:rFonts w:asciiTheme="minorHAnsi" w:hAnsiTheme="minorHAnsi" w:cstheme="minorHAnsi"/>
          <w:sz w:val="22"/>
          <w:szCs w:val="22"/>
        </w:rPr>
        <w:t>składane są na bieżący rok kalendarzowy w Dziale Spraw Osobowych</w:t>
      </w:r>
      <w:r w:rsidR="002B7DC5" w:rsidRPr="005215E1">
        <w:rPr>
          <w:rFonts w:asciiTheme="minorHAnsi" w:hAnsiTheme="minorHAnsi" w:cstheme="minorHAnsi"/>
          <w:sz w:val="22"/>
          <w:szCs w:val="22"/>
        </w:rPr>
        <w:t>,</w:t>
      </w:r>
      <w:r w:rsidR="009738ED" w:rsidRPr="005215E1">
        <w:rPr>
          <w:rFonts w:asciiTheme="minorHAnsi" w:hAnsiTheme="minorHAnsi" w:cstheme="minorHAnsi"/>
          <w:b/>
          <w:sz w:val="22"/>
          <w:szCs w:val="22"/>
        </w:rPr>
        <w:t xml:space="preserve"> </w:t>
      </w:r>
      <w:r w:rsidR="000D02A6" w:rsidRPr="005215E1">
        <w:rPr>
          <w:rFonts w:asciiTheme="minorHAnsi" w:hAnsiTheme="minorHAnsi" w:cstheme="minorHAnsi"/>
          <w:sz w:val="22"/>
          <w:szCs w:val="22"/>
        </w:rPr>
        <w:t xml:space="preserve">od </w:t>
      </w:r>
      <w:r w:rsidR="002B7DC5" w:rsidRPr="005215E1">
        <w:rPr>
          <w:rFonts w:asciiTheme="minorHAnsi" w:hAnsiTheme="minorHAnsi" w:cstheme="minorHAnsi"/>
          <w:sz w:val="22"/>
          <w:szCs w:val="22"/>
        </w:rPr>
        <w:t xml:space="preserve">zatwierdzenia </w:t>
      </w:r>
      <w:r w:rsidR="009F44B9">
        <w:rPr>
          <w:rFonts w:asciiTheme="minorHAnsi" w:hAnsiTheme="minorHAnsi" w:cstheme="minorHAnsi"/>
          <w:sz w:val="22"/>
          <w:szCs w:val="22"/>
        </w:rPr>
        <w:br/>
      </w:r>
      <w:r w:rsidR="002B7DC5" w:rsidRPr="005215E1">
        <w:rPr>
          <w:rFonts w:asciiTheme="minorHAnsi" w:hAnsiTheme="minorHAnsi" w:cstheme="minorHAnsi"/>
          <w:sz w:val="22"/>
          <w:szCs w:val="22"/>
        </w:rPr>
        <w:t>i opublikowania ich na stronie działu,</w:t>
      </w:r>
      <w:r w:rsidR="002B7DC5" w:rsidRPr="005215E1">
        <w:rPr>
          <w:rFonts w:asciiTheme="minorHAnsi" w:hAnsiTheme="minorHAnsi" w:cstheme="minorHAnsi"/>
          <w:b/>
          <w:sz w:val="22"/>
          <w:szCs w:val="22"/>
          <w:u w:val="single"/>
        </w:rPr>
        <w:t xml:space="preserve"> </w:t>
      </w:r>
      <w:r w:rsidR="009738ED" w:rsidRPr="005215E1">
        <w:rPr>
          <w:rFonts w:asciiTheme="minorHAnsi" w:hAnsiTheme="minorHAnsi" w:cstheme="minorHAnsi"/>
          <w:b/>
          <w:sz w:val="22"/>
          <w:szCs w:val="22"/>
          <w:u w:val="single"/>
        </w:rPr>
        <w:t xml:space="preserve">do </w:t>
      </w:r>
      <w:r w:rsidR="002B7DC5" w:rsidRPr="005215E1">
        <w:rPr>
          <w:rFonts w:asciiTheme="minorHAnsi" w:hAnsiTheme="minorHAnsi" w:cstheme="minorHAnsi"/>
          <w:b/>
          <w:sz w:val="22"/>
          <w:szCs w:val="22"/>
          <w:u w:val="single"/>
        </w:rPr>
        <w:t xml:space="preserve">dnia </w:t>
      </w:r>
      <w:r w:rsidR="009738ED" w:rsidRPr="005215E1">
        <w:rPr>
          <w:rFonts w:asciiTheme="minorHAnsi" w:hAnsiTheme="minorHAnsi" w:cstheme="minorHAnsi"/>
          <w:b/>
          <w:sz w:val="22"/>
          <w:szCs w:val="22"/>
          <w:u w:val="single"/>
        </w:rPr>
        <w:t>30 kwietnia</w:t>
      </w:r>
      <w:r w:rsidR="00AF7A20" w:rsidRPr="005215E1">
        <w:rPr>
          <w:rFonts w:asciiTheme="minorHAnsi" w:hAnsiTheme="minorHAnsi" w:cstheme="minorHAnsi"/>
          <w:b/>
          <w:sz w:val="22"/>
          <w:szCs w:val="22"/>
          <w:u w:val="single"/>
        </w:rPr>
        <w:t xml:space="preserve"> </w:t>
      </w:r>
      <w:r w:rsidR="00FE61F8" w:rsidRPr="005215E1">
        <w:rPr>
          <w:rFonts w:asciiTheme="minorHAnsi" w:hAnsiTheme="minorHAnsi" w:cstheme="minorHAnsi"/>
          <w:b/>
          <w:sz w:val="22"/>
          <w:szCs w:val="22"/>
          <w:u w:val="single"/>
        </w:rPr>
        <w:t xml:space="preserve">danego </w:t>
      </w:r>
      <w:r w:rsidR="00AF7A20" w:rsidRPr="005215E1">
        <w:rPr>
          <w:rFonts w:asciiTheme="minorHAnsi" w:hAnsiTheme="minorHAnsi" w:cstheme="minorHAnsi"/>
          <w:b/>
          <w:sz w:val="22"/>
          <w:szCs w:val="22"/>
          <w:u w:val="single"/>
        </w:rPr>
        <w:t>roku</w:t>
      </w:r>
      <w:r w:rsidR="009738ED" w:rsidRPr="005215E1">
        <w:rPr>
          <w:rFonts w:asciiTheme="minorHAnsi" w:hAnsiTheme="minorHAnsi" w:cstheme="minorHAnsi"/>
          <w:sz w:val="22"/>
          <w:szCs w:val="22"/>
        </w:rPr>
        <w:t>.</w:t>
      </w:r>
      <w:r w:rsidR="002B7DC5" w:rsidRPr="005215E1">
        <w:rPr>
          <w:rFonts w:asciiTheme="minorHAnsi" w:hAnsiTheme="minorHAnsi" w:cstheme="minorHAnsi"/>
          <w:sz w:val="22"/>
          <w:szCs w:val="22"/>
        </w:rPr>
        <w:t xml:space="preserve"> </w:t>
      </w:r>
    </w:p>
    <w:p w14:paraId="4C23C92A" w14:textId="77777777" w:rsidR="00AE2202" w:rsidRPr="005215E1" w:rsidRDefault="00AE2202" w:rsidP="00692DD3">
      <w:pPr>
        <w:jc w:val="both"/>
        <w:rPr>
          <w:rFonts w:asciiTheme="minorHAnsi" w:hAnsiTheme="minorHAnsi" w:cstheme="minorHAnsi"/>
          <w:sz w:val="22"/>
          <w:szCs w:val="22"/>
        </w:rPr>
      </w:pPr>
    </w:p>
    <w:p w14:paraId="13E93963" w14:textId="32E8FB36" w:rsidR="007B59AC" w:rsidRPr="005215E1" w:rsidRDefault="007B59AC" w:rsidP="00692DD3">
      <w:pPr>
        <w:numPr>
          <w:ilvl w:val="1"/>
          <w:numId w:val="19"/>
        </w:numPr>
        <w:tabs>
          <w:tab w:val="left" w:pos="284"/>
        </w:tabs>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Wnioski składane po upływie terminu określonego w pkt. 1.1 będą przyjmowane w Dziale Spraw Osobowych do </w:t>
      </w:r>
      <w:r w:rsidR="005306EB" w:rsidRPr="005215E1">
        <w:rPr>
          <w:rFonts w:asciiTheme="minorHAnsi" w:hAnsiTheme="minorHAnsi" w:cstheme="minorHAnsi"/>
          <w:sz w:val="22"/>
          <w:szCs w:val="22"/>
        </w:rPr>
        <w:t>31</w:t>
      </w:r>
      <w:r w:rsidR="00D73287" w:rsidRPr="005215E1">
        <w:rPr>
          <w:rFonts w:asciiTheme="minorHAnsi" w:hAnsiTheme="minorHAnsi" w:cstheme="minorHAnsi"/>
          <w:sz w:val="22"/>
          <w:szCs w:val="22"/>
        </w:rPr>
        <w:t xml:space="preserve"> </w:t>
      </w:r>
      <w:r w:rsidR="005306EB" w:rsidRPr="005215E1">
        <w:rPr>
          <w:rFonts w:asciiTheme="minorHAnsi" w:hAnsiTheme="minorHAnsi" w:cstheme="minorHAnsi"/>
          <w:sz w:val="22"/>
          <w:szCs w:val="22"/>
        </w:rPr>
        <w:t xml:space="preserve">maja </w:t>
      </w:r>
      <w:r w:rsidRPr="005215E1">
        <w:rPr>
          <w:rFonts w:asciiTheme="minorHAnsi" w:hAnsiTheme="minorHAnsi" w:cstheme="minorHAnsi"/>
          <w:sz w:val="22"/>
          <w:szCs w:val="22"/>
        </w:rPr>
        <w:t>danego roku i rozpatrywane przez Komisję Socjalną</w:t>
      </w:r>
      <w:r w:rsidR="00D73287" w:rsidRPr="005215E1">
        <w:rPr>
          <w:rFonts w:asciiTheme="minorHAnsi" w:hAnsiTheme="minorHAnsi" w:cstheme="minorHAnsi"/>
          <w:sz w:val="22"/>
          <w:szCs w:val="22"/>
        </w:rPr>
        <w:t>. Świadczenie przysługuje osobie zatrudnionej na dzień 30 kwietnia danego roku</w:t>
      </w:r>
      <w:r w:rsidR="008E6C6C" w:rsidRPr="003C1D1A">
        <w:rPr>
          <w:rFonts w:asciiTheme="minorHAnsi" w:hAnsiTheme="minorHAnsi" w:cstheme="minorHAnsi"/>
          <w:sz w:val="22"/>
          <w:szCs w:val="22"/>
        </w:rPr>
        <w:t xml:space="preserve"> i pozostającej w zatrudnieniu w dniu podjęcia decyzji o przyznaniu świadczenia</w:t>
      </w:r>
      <w:r w:rsidRPr="005215E1">
        <w:rPr>
          <w:rFonts w:asciiTheme="minorHAnsi" w:hAnsiTheme="minorHAnsi" w:cstheme="minorHAnsi"/>
          <w:sz w:val="22"/>
          <w:szCs w:val="22"/>
        </w:rPr>
        <w:t xml:space="preserve">. Wnioski złożone po upływie terminu określonego w </w:t>
      </w:r>
      <w:r w:rsidR="008E6C6C" w:rsidRPr="005215E1">
        <w:rPr>
          <w:rFonts w:asciiTheme="minorHAnsi" w:hAnsiTheme="minorHAnsi" w:cstheme="minorHAnsi"/>
          <w:sz w:val="22"/>
          <w:szCs w:val="22"/>
        </w:rPr>
        <w:t>zdani</w:t>
      </w:r>
      <w:r w:rsidR="008E6C6C" w:rsidRPr="003C1D1A">
        <w:rPr>
          <w:rFonts w:asciiTheme="minorHAnsi" w:hAnsiTheme="minorHAnsi" w:cstheme="minorHAnsi"/>
          <w:sz w:val="22"/>
          <w:szCs w:val="22"/>
        </w:rPr>
        <w:t>ach</w:t>
      </w:r>
      <w:r w:rsidR="008E6C6C" w:rsidRPr="005215E1">
        <w:rPr>
          <w:rFonts w:asciiTheme="minorHAnsi" w:hAnsiTheme="minorHAnsi" w:cstheme="minorHAnsi"/>
          <w:sz w:val="22"/>
          <w:szCs w:val="22"/>
        </w:rPr>
        <w:t xml:space="preserve"> poprzedni</w:t>
      </w:r>
      <w:r w:rsidR="008E6C6C" w:rsidRPr="003C1D1A">
        <w:rPr>
          <w:rFonts w:asciiTheme="minorHAnsi" w:hAnsiTheme="minorHAnsi" w:cstheme="minorHAnsi"/>
          <w:sz w:val="22"/>
          <w:szCs w:val="22"/>
        </w:rPr>
        <w:t>ch</w:t>
      </w:r>
      <w:r w:rsidR="008E6C6C" w:rsidRPr="005215E1">
        <w:rPr>
          <w:rFonts w:asciiTheme="minorHAnsi" w:hAnsiTheme="minorHAnsi" w:cstheme="minorHAnsi"/>
          <w:sz w:val="22"/>
          <w:szCs w:val="22"/>
        </w:rPr>
        <w:t xml:space="preserve"> </w:t>
      </w:r>
      <w:r w:rsidRPr="005215E1">
        <w:rPr>
          <w:rFonts w:asciiTheme="minorHAnsi" w:hAnsiTheme="minorHAnsi" w:cstheme="minorHAnsi"/>
          <w:sz w:val="22"/>
          <w:szCs w:val="22"/>
        </w:rPr>
        <w:t xml:space="preserve">pozostaną bez rozpoznania. </w:t>
      </w:r>
    </w:p>
    <w:p w14:paraId="754B385E" w14:textId="77777777" w:rsidR="007B59AC" w:rsidRPr="005215E1" w:rsidRDefault="007B59AC" w:rsidP="00692DD3">
      <w:pPr>
        <w:jc w:val="both"/>
        <w:rPr>
          <w:rFonts w:asciiTheme="minorHAnsi" w:hAnsiTheme="minorHAnsi" w:cstheme="minorHAnsi"/>
          <w:sz w:val="22"/>
          <w:szCs w:val="22"/>
        </w:rPr>
      </w:pPr>
    </w:p>
    <w:p w14:paraId="61BE7132" w14:textId="76BE6AEC" w:rsidR="007B59AC" w:rsidRPr="005215E1" w:rsidRDefault="007B59AC" w:rsidP="00692DD3">
      <w:pPr>
        <w:numPr>
          <w:ilvl w:val="1"/>
          <w:numId w:val="19"/>
        </w:numPr>
        <w:tabs>
          <w:tab w:val="left" w:pos="284"/>
        </w:tabs>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Wnioski o dofinansowanie do wypoczynku mogą składać wyłącznie osoby uprawnione określone </w:t>
      </w:r>
      <w:r w:rsidR="009F44B9">
        <w:rPr>
          <w:rFonts w:asciiTheme="minorHAnsi" w:hAnsiTheme="minorHAnsi" w:cstheme="minorHAnsi"/>
          <w:sz w:val="22"/>
          <w:szCs w:val="22"/>
        </w:rPr>
        <w:br/>
      </w:r>
      <w:r w:rsidRPr="005215E1">
        <w:rPr>
          <w:rFonts w:asciiTheme="minorHAnsi" w:hAnsiTheme="minorHAnsi" w:cstheme="minorHAnsi"/>
          <w:sz w:val="22"/>
          <w:szCs w:val="22"/>
        </w:rPr>
        <w:t>§</w:t>
      </w:r>
      <w:r w:rsidR="00692DD3" w:rsidRPr="003C1D1A">
        <w:rPr>
          <w:rFonts w:asciiTheme="minorHAnsi" w:hAnsiTheme="minorHAnsi" w:cstheme="minorHAnsi"/>
          <w:sz w:val="22"/>
          <w:szCs w:val="22"/>
        </w:rPr>
        <w:t> </w:t>
      </w:r>
      <w:r w:rsidRPr="005215E1">
        <w:rPr>
          <w:rFonts w:asciiTheme="minorHAnsi" w:hAnsiTheme="minorHAnsi" w:cstheme="minorHAnsi"/>
          <w:sz w:val="22"/>
          <w:szCs w:val="22"/>
        </w:rPr>
        <w:t>5 niniejszego Regulaminu.</w:t>
      </w:r>
    </w:p>
    <w:p w14:paraId="62097F87" w14:textId="77777777" w:rsidR="007B59AC" w:rsidRPr="005215E1" w:rsidRDefault="007B59AC" w:rsidP="007B59AC">
      <w:pPr>
        <w:rPr>
          <w:rFonts w:asciiTheme="minorHAnsi" w:hAnsiTheme="minorHAnsi" w:cstheme="minorHAnsi"/>
          <w:sz w:val="22"/>
          <w:szCs w:val="22"/>
        </w:rPr>
      </w:pPr>
    </w:p>
    <w:p w14:paraId="1CE404F5" w14:textId="016064BC" w:rsidR="00736EAC" w:rsidRPr="005215E1" w:rsidRDefault="007B59AC" w:rsidP="00692DD3">
      <w:pPr>
        <w:numPr>
          <w:ilvl w:val="0"/>
          <w:numId w:val="19"/>
        </w:numPr>
        <w:rPr>
          <w:rFonts w:asciiTheme="minorHAnsi" w:hAnsiTheme="minorHAnsi" w:cstheme="minorHAnsi"/>
          <w:b/>
          <w:sz w:val="22"/>
          <w:szCs w:val="22"/>
        </w:rPr>
      </w:pPr>
      <w:r w:rsidRPr="005215E1">
        <w:rPr>
          <w:rFonts w:asciiTheme="minorHAnsi" w:hAnsiTheme="minorHAnsi" w:cstheme="minorHAnsi"/>
          <w:b/>
          <w:sz w:val="22"/>
          <w:szCs w:val="22"/>
        </w:rPr>
        <w:t xml:space="preserve">Zasady przyznawania dofinansowań do wypoczynku </w:t>
      </w:r>
    </w:p>
    <w:p w14:paraId="54ACFC23" w14:textId="6A0526A8" w:rsidR="007B59AC" w:rsidRPr="005215E1" w:rsidRDefault="007B59AC" w:rsidP="00692DD3">
      <w:pPr>
        <w:tabs>
          <w:tab w:val="left" w:pos="284"/>
        </w:tabs>
        <w:ind w:left="426" w:hanging="720"/>
        <w:rPr>
          <w:rFonts w:asciiTheme="minorHAnsi" w:hAnsiTheme="minorHAnsi" w:cstheme="minorHAnsi"/>
          <w:sz w:val="22"/>
          <w:szCs w:val="22"/>
        </w:rPr>
      </w:pPr>
      <w:r w:rsidRPr="005215E1">
        <w:rPr>
          <w:rFonts w:asciiTheme="minorHAnsi" w:hAnsiTheme="minorHAnsi" w:cstheme="minorHAnsi"/>
          <w:sz w:val="22"/>
          <w:szCs w:val="22"/>
        </w:rPr>
        <w:t xml:space="preserve">Przy przyznawaniu dofinansowania uwzględnia się następujące szczegółowe warunki: </w:t>
      </w:r>
    </w:p>
    <w:p w14:paraId="59084BE4" w14:textId="1E1CA28C" w:rsidR="007B59AC" w:rsidRPr="005215E1" w:rsidRDefault="007B59AC" w:rsidP="00692DD3">
      <w:pPr>
        <w:numPr>
          <w:ilvl w:val="0"/>
          <w:numId w:val="20"/>
        </w:numPr>
        <w:tabs>
          <w:tab w:val="left" w:pos="0"/>
          <w:tab w:val="left" w:pos="284"/>
        </w:tabs>
        <w:ind w:left="426" w:hanging="720"/>
        <w:jc w:val="both"/>
        <w:rPr>
          <w:rFonts w:asciiTheme="minorHAnsi" w:hAnsiTheme="minorHAnsi" w:cstheme="minorHAnsi"/>
          <w:sz w:val="22"/>
          <w:szCs w:val="22"/>
        </w:rPr>
      </w:pPr>
      <w:r w:rsidRPr="005215E1">
        <w:rPr>
          <w:rFonts w:asciiTheme="minorHAnsi" w:hAnsiTheme="minorHAnsi" w:cstheme="minorHAnsi"/>
          <w:sz w:val="22"/>
          <w:szCs w:val="22"/>
        </w:rPr>
        <w:t>dofinansowanie może być przyznawane jeden raz w roku kalendarzowym,</w:t>
      </w:r>
    </w:p>
    <w:p w14:paraId="734736AF" w14:textId="07A256F2" w:rsidR="00730A72" w:rsidRPr="005215E1" w:rsidRDefault="007B59AC" w:rsidP="00730A72">
      <w:pPr>
        <w:numPr>
          <w:ilvl w:val="0"/>
          <w:numId w:val="20"/>
        </w:numPr>
        <w:ind w:left="0" w:hanging="284"/>
        <w:jc w:val="both"/>
        <w:rPr>
          <w:rFonts w:asciiTheme="minorHAnsi" w:hAnsiTheme="minorHAnsi" w:cstheme="minorHAnsi"/>
          <w:sz w:val="22"/>
          <w:szCs w:val="22"/>
        </w:rPr>
      </w:pPr>
      <w:r w:rsidRPr="005215E1">
        <w:rPr>
          <w:rFonts w:asciiTheme="minorHAnsi" w:hAnsiTheme="minorHAnsi" w:cstheme="minorHAnsi"/>
          <w:sz w:val="22"/>
          <w:szCs w:val="22"/>
        </w:rPr>
        <w:t>jeżeli uprawnionymi są małżonkowie</w:t>
      </w:r>
      <w:r w:rsidR="00AF114A" w:rsidRPr="005215E1">
        <w:rPr>
          <w:rFonts w:asciiTheme="minorHAnsi" w:hAnsiTheme="minorHAnsi" w:cstheme="minorHAnsi"/>
          <w:sz w:val="22"/>
          <w:szCs w:val="22"/>
        </w:rPr>
        <w:t xml:space="preserve"> </w:t>
      </w:r>
      <w:r w:rsidRPr="005215E1">
        <w:rPr>
          <w:rFonts w:asciiTheme="minorHAnsi" w:hAnsiTheme="minorHAnsi" w:cstheme="minorHAnsi"/>
          <w:sz w:val="22"/>
          <w:szCs w:val="22"/>
        </w:rPr>
        <w:t>– pracownicy Politechniki Wrocławskiej oraz emeryci i renciści Politechniki Wrocławskiej, oboje mają praw</w:t>
      </w:r>
      <w:r w:rsidR="0031797D" w:rsidRPr="005215E1">
        <w:rPr>
          <w:rFonts w:asciiTheme="minorHAnsi" w:hAnsiTheme="minorHAnsi" w:cstheme="minorHAnsi"/>
          <w:sz w:val="22"/>
          <w:szCs w:val="22"/>
        </w:rPr>
        <w:t>o do otrzymania dofinansowania,</w:t>
      </w:r>
    </w:p>
    <w:p w14:paraId="2A5D0267" w14:textId="403E6920" w:rsidR="007B59AC" w:rsidRPr="005215E1" w:rsidRDefault="007B59AC" w:rsidP="00692DD3">
      <w:pPr>
        <w:numPr>
          <w:ilvl w:val="0"/>
          <w:numId w:val="20"/>
        </w:numPr>
        <w:ind w:left="0" w:hanging="284"/>
        <w:jc w:val="both"/>
        <w:rPr>
          <w:rFonts w:asciiTheme="minorHAnsi" w:hAnsiTheme="minorHAnsi" w:cstheme="minorHAnsi"/>
          <w:sz w:val="22"/>
          <w:szCs w:val="22"/>
        </w:rPr>
      </w:pPr>
      <w:r w:rsidRPr="005215E1">
        <w:rPr>
          <w:rFonts w:asciiTheme="minorHAnsi" w:hAnsiTheme="minorHAnsi" w:cstheme="minorHAnsi"/>
          <w:sz w:val="22"/>
          <w:szCs w:val="22"/>
        </w:rPr>
        <w:t>emeryci/renciści pozostający w stosunku pracy z Politechniką Wrocławską korzystają z dofinansowania do wypoczynku na takich zasadach jak pracownicy</w:t>
      </w:r>
      <w:r w:rsidR="003C1D1A">
        <w:rPr>
          <w:rFonts w:asciiTheme="minorHAnsi" w:hAnsiTheme="minorHAnsi" w:cstheme="minorHAnsi"/>
          <w:sz w:val="22"/>
          <w:szCs w:val="22"/>
        </w:rPr>
        <w:t>.</w:t>
      </w:r>
    </w:p>
    <w:p w14:paraId="285279E3" w14:textId="77777777" w:rsidR="00736EAC" w:rsidRPr="005215E1" w:rsidRDefault="00736EAC" w:rsidP="00DB5366">
      <w:pPr>
        <w:jc w:val="both"/>
        <w:rPr>
          <w:rFonts w:asciiTheme="minorHAnsi" w:hAnsiTheme="minorHAnsi" w:cstheme="minorHAnsi"/>
          <w:sz w:val="22"/>
          <w:szCs w:val="22"/>
        </w:rPr>
      </w:pPr>
    </w:p>
    <w:p w14:paraId="3EE205C8" w14:textId="40D4BCAE" w:rsidR="00736EAC" w:rsidRPr="005215E1" w:rsidRDefault="007B59AC" w:rsidP="00B91752">
      <w:pPr>
        <w:numPr>
          <w:ilvl w:val="0"/>
          <w:numId w:val="19"/>
        </w:numPr>
        <w:jc w:val="both"/>
        <w:rPr>
          <w:rFonts w:asciiTheme="minorHAnsi" w:hAnsiTheme="minorHAnsi" w:cstheme="minorHAnsi"/>
          <w:b/>
          <w:sz w:val="22"/>
          <w:szCs w:val="22"/>
        </w:rPr>
      </w:pPr>
      <w:r w:rsidRPr="005215E1">
        <w:rPr>
          <w:rFonts w:asciiTheme="minorHAnsi" w:hAnsiTheme="minorHAnsi" w:cstheme="minorHAnsi"/>
          <w:b/>
          <w:sz w:val="22"/>
          <w:szCs w:val="22"/>
        </w:rPr>
        <w:t>Zasady przyznawania dodatkowego dofinansowania do wypoczynku dzieci.</w:t>
      </w:r>
    </w:p>
    <w:p w14:paraId="134A61C1" w14:textId="0218DEAB" w:rsidR="007B59AC" w:rsidRPr="005215E1" w:rsidRDefault="007B59AC" w:rsidP="00745E82">
      <w:pPr>
        <w:numPr>
          <w:ilvl w:val="1"/>
          <w:numId w:val="19"/>
        </w:numPr>
        <w:tabs>
          <w:tab w:val="left" w:pos="142"/>
        </w:tabs>
        <w:ind w:left="0"/>
        <w:jc w:val="both"/>
        <w:rPr>
          <w:rFonts w:asciiTheme="minorHAnsi" w:hAnsiTheme="minorHAnsi" w:cstheme="minorHAnsi"/>
          <w:sz w:val="22"/>
          <w:szCs w:val="22"/>
        </w:rPr>
      </w:pPr>
      <w:r w:rsidRPr="005215E1">
        <w:rPr>
          <w:rFonts w:asciiTheme="minorHAnsi" w:hAnsiTheme="minorHAnsi" w:cstheme="minorHAnsi"/>
          <w:sz w:val="22"/>
          <w:szCs w:val="22"/>
        </w:rPr>
        <w:t xml:space="preserve">Dziecko jest uprawnione do dodatkowego dofinansowania do wypoczynku jeden raz w roku niezależnie od tego czy pracownikiem, emerytem lub rencistą Politechniki Wrocławskiej jest jeden </w:t>
      </w:r>
      <w:r w:rsidR="009F44B9">
        <w:rPr>
          <w:rFonts w:asciiTheme="minorHAnsi" w:hAnsiTheme="minorHAnsi" w:cstheme="minorHAnsi"/>
          <w:sz w:val="22"/>
          <w:szCs w:val="22"/>
        </w:rPr>
        <w:br/>
      </w:r>
      <w:r w:rsidRPr="005215E1">
        <w:rPr>
          <w:rFonts w:asciiTheme="minorHAnsi" w:hAnsiTheme="minorHAnsi" w:cstheme="minorHAnsi"/>
          <w:sz w:val="22"/>
          <w:szCs w:val="22"/>
        </w:rPr>
        <w:t>z rodziców czy oboje.</w:t>
      </w:r>
      <w:r w:rsidR="003C1D1A">
        <w:rPr>
          <w:rFonts w:asciiTheme="minorHAnsi" w:hAnsiTheme="minorHAnsi" w:cstheme="minorHAnsi"/>
          <w:sz w:val="22"/>
          <w:szCs w:val="22"/>
        </w:rPr>
        <w:t xml:space="preserve"> </w:t>
      </w:r>
      <w:r w:rsidR="00210792" w:rsidRPr="005215E1">
        <w:rPr>
          <w:rFonts w:asciiTheme="minorHAnsi" w:hAnsiTheme="minorHAnsi" w:cstheme="minorHAnsi"/>
          <w:sz w:val="22"/>
          <w:szCs w:val="22"/>
        </w:rPr>
        <w:t xml:space="preserve">Na dziecko </w:t>
      </w:r>
      <w:r w:rsidR="0058743F" w:rsidRPr="003C1D1A">
        <w:rPr>
          <w:rFonts w:asciiTheme="minorHAnsi" w:hAnsiTheme="minorHAnsi" w:cstheme="minorHAnsi"/>
          <w:sz w:val="22"/>
          <w:szCs w:val="22"/>
        </w:rPr>
        <w:t xml:space="preserve"> </w:t>
      </w:r>
      <w:r w:rsidR="009640F1" w:rsidRPr="003C1D1A">
        <w:rPr>
          <w:rFonts w:asciiTheme="minorHAnsi" w:hAnsiTheme="minorHAnsi" w:cstheme="minorHAnsi"/>
          <w:sz w:val="22"/>
          <w:szCs w:val="22"/>
        </w:rPr>
        <w:t xml:space="preserve">niepełnosprawne, o którym mowa w </w:t>
      </w:r>
      <w:r w:rsidR="00231726" w:rsidRPr="005215E1">
        <w:rPr>
          <w:rFonts w:asciiTheme="minorHAnsi" w:hAnsiTheme="minorHAnsi" w:cstheme="minorHAnsi"/>
          <w:sz w:val="22"/>
          <w:szCs w:val="22"/>
        </w:rPr>
        <w:t>§</w:t>
      </w:r>
      <w:r w:rsidR="009640F1" w:rsidRPr="003C1D1A">
        <w:rPr>
          <w:rFonts w:asciiTheme="minorHAnsi" w:hAnsiTheme="minorHAnsi" w:cstheme="minorHAnsi"/>
          <w:sz w:val="22"/>
          <w:szCs w:val="22"/>
        </w:rPr>
        <w:t xml:space="preserve"> 5 </w:t>
      </w:r>
      <w:r w:rsidR="00A3386C">
        <w:rPr>
          <w:rFonts w:asciiTheme="minorHAnsi" w:hAnsiTheme="minorHAnsi" w:cstheme="minorHAnsi"/>
          <w:sz w:val="22"/>
          <w:szCs w:val="22"/>
        </w:rPr>
        <w:t xml:space="preserve">pkt 3 b i e </w:t>
      </w:r>
      <w:r w:rsidRPr="005215E1">
        <w:rPr>
          <w:rFonts w:asciiTheme="minorHAnsi" w:hAnsiTheme="minorHAnsi" w:cstheme="minorHAnsi"/>
          <w:sz w:val="22"/>
          <w:szCs w:val="22"/>
        </w:rPr>
        <w:t>kwota należnego dodatkowego dofinansowania ulega zwiększeniu o 30% .</w:t>
      </w:r>
    </w:p>
    <w:p w14:paraId="2794F22C" w14:textId="77777777" w:rsidR="007B59AC" w:rsidRPr="005215E1" w:rsidRDefault="007B59AC" w:rsidP="00DB5366">
      <w:pPr>
        <w:jc w:val="both"/>
        <w:rPr>
          <w:rFonts w:asciiTheme="minorHAnsi" w:hAnsiTheme="minorHAnsi" w:cstheme="minorHAnsi"/>
          <w:sz w:val="22"/>
          <w:szCs w:val="22"/>
        </w:rPr>
      </w:pPr>
    </w:p>
    <w:p w14:paraId="67715AF1" w14:textId="04FD54D7" w:rsidR="007B59AC" w:rsidRPr="005215E1" w:rsidRDefault="007B59AC" w:rsidP="00DB5366">
      <w:pPr>
        <w:numPr>
          <w:ilvl w:val="0"/>
          <w:numId w:val="19"/>
        </w:numPr>
        <w:jc w:val="both"/>
        <w:rPr>
          <w:rFonts w:asciiTheme="minorHAnsi" w:hAnsiTheme="minorHAnsi" w:cstheme="minorHAnsi"/>
          <w:b/>
          <w:sz w:val="22"/>
          <w:szCs w:val="22"/>
        </w:rPr>
      </w:pPr>
      <w:r w:rsidRPr="005215E1">
        <w:rPr>
          <w:rFonts w:asciiTheme="minorHAnsi" w:hAnsiTheme="minorHAnsi" w:cstheme="minorHAnsi"/>
          <w:b/>
          <w:sz w:val="22"/>
          <w:szCs w:val="22"/>
        </w:rPr>
        <w:t>Kwota dofinansowania do wypoczynku.</w:t>
      </w:r>
    </w:p>
    <w:p w14:paraId="50EF713F" w14:textId="650337FD" w:rsidR="0053768D" w:rsidRPr="005215E1" w:rsidRDefault="007B59AC" w:rsidP="00B91752">
      <w:pPr>
        <w:numPr>
          <w:ilvl w:val="1"/>
          <w:numId w:val="19"/>
        </w:numPr>
        <w:tabs>
          <w:tab w:val="left" w:pos="0"/>
          <w:tab w:val="left" w:pos="284"/>
        </w:tabs>
        <w:ind w:left="142" w:hanging="568"/>
        <w:jc w:val="both"/>
        <w:rPr>
          <w:rFonts w:asciiTheme="minorHAnsi" w:hAnsiTheme="minorHAnsi" w:cstheme="minorHAnsi"/>
          <w:sz w:val="22"/>
          <w:szCs w:val="22"/>
        </w:rPr>
      </w:pPr>
      <w:r w:rsidRPr="005215E1">
        <w:rPr>
          <w:rFonts w:asciiTheme="minorHAnsi" w:hAnsiTheme="minorHAnsi" w:cstheme="minorHAnsi"/>
          <w:sz w:val="22"/>
          <w:szCs w:val="22"/>
        </w:rPr>
        <w:t xml:space="preserve">Wysokość dofinansowania jest zależna od średniego miesięcznego przychodu, przypadającego na jednego członka w rodzinie pracownika, emeryta lub rencisty w roku </w:t>
      </w:r>
      <w:r w:rsidR="00C0738B">
        <w:rPr>
          <w:rFonts w:asciiTheme="minorHAnsi" w:hAnsiTheme="minorHAnsi" w:cstheme="minorHAnsi"/>
          <w:sz w:val="22"/>
          <w:szCs w:val="22"/>
        </w:rPr>
        <w:t xml:space="preserve">kalendarzowym </w:t>
      </w:r>
      <w:r w:rsidRPr="005215E1">
        <w:rPr>
          <w:rFonts w:asciiTheme="minorHAnsi" w:hAnsiTheme="minorHAnsi" w:cstheme="minorHAnsi"/>
          <w:sz w:val="22"/>
          <w:szCs w:val="22"/>
        </w:rPr>
        <w:t xml:space="preserve">poprzedzającym złożenie wniosku i jest ustalana na dany rok przez Rektora w uzgodnieniu ze Związkami Zawodowymi i zamieszczona w </w:t>
      </w:r>
      <w:r w:rsidRPr="005215E1">
        <w:rPr>
          <w:rFonts w:asciiTheme="minorHAnsi" w:hAnsiTheme="minorHAnsi" w:cstheme="minorHAnsi"/>
          <w:b/>
          <w:sz w:val="22"/>
          <w:szCs w:val="22"/>
        </w:rPr>
        <w:t>Załącznikach nr 4</w:t>
      </w:r>
      <w:r w:rsidRPr="005215E1">
        <w:rPr>
          <w:rFonts w:asciiTheme="minorHAnsi" w:hAnsiTheme="minorHAnsi" w:cstheme="minorHAnsi"/>
          <w:sz w:val="22"/>
          <w:szCs w:val="22"/>
        </w:rPr>
        <w:t xml:space="preserve"> i </w:t>
      </w:r>
      <w:r w:rsidRPr="005215E1">
        <w:rPr>
          <w:rFonts w:asciiTheme="minorHAnsi" w:hAnsiTheme="minorHAnsi" w:cstheme="minorHAnsi"/>
          <w:b/>
          <w:sz w:val="22"/>
          <w:szCs w:val="22"/>
        </w:rPr>
        <w:t xml:space="preserve">nr 5 </w:t>
      </w:r>
      <w:r w:rsidRPr="005215E1">
        <w:rPr>
          <w:rFonts w:asciiTheme="minorHAnsi" w:hAnsiTheme="minorHAnsi" w:cstheme="minorHAnsi"/>
          <w:sz w:val="22"/>
          <w:szCs w:val="22"/>
        </w:rPr>
        <w:t xml:space="preserve">do niniejszego Regulaminu. </w:t>
      </w:r>
    </w:p>
    <w:p w14:paraId="0CD855DC" w14:textId="58F3F1B2" w:rsidR="007B59AC" w:rsidRDefault="007B59AC" w:rsidP="00B91752">
      <w:pPr>
        <w:numPr>
          <w:ilvl w:val="1"/>
          <w:numId w:val="19"/>
        </w:numPr>
        <w:tabs>
          <w:tab w:val="left" w:pos="284"/>
        </w:tabs>
        <w:ind w:left="142" w:hanging="568"/>
        <w:jc w:val="both"/>
        <w:rPr>
          <w:rFonts w:asciiTheme="minorHAnsi" w:hAnsiTheme="minorHAnsi" w:cstheme="minorHAnsi"/>
          <w:sz w:val="22"/>
          <w:szCs w:val="22"/>
        </w:rPr>
      </w:pPr>
      <w:r w:rsidRPr="005215E1">
        <w:rPr>
          <w:rFonts w:asciiTheme="minorHAnsi" w:hAnsiTheme="minorHAnsi" w:cstheme="minorHAnsi"/>
          <w:sz w:val="22"/>
          <w:szCs w:val="22"/>
        </w:rPr>
        <w:t xml:space="preserve">Jeżeli wnioskodawca nie poda pełnych informacji o przychodach swoich i członków swojej rodziny lub nie udokumentuje braku przychodów, dofinansowanie zostanie przyznane w najniższej kwocie przewidzianej na dany rok. </w:t>
      </w:r>
      <w:r w:rsidR="00A1336F" w:rsidRPr="005215E1">
        <w:rPr>
          <w:rFonts w:asciiTheme="minorHAnsi" w:hAnsiTheme="minorHAnsi" w:cstheme="minorHAnsi"/>
          <w:sz w:val="22"/>
          <w:szCs w:val="22"/>
        </w:rPr>
        <w:t>Uznaje się, że wnioskodawcy, którzy podali przychód na osobę w rodzinie powyżej g</w:t>
      </w:r>
      <w:r w:rsidR="0093512E" w:rsidRPr="005215E1">
        <w:rPr>
          <w:rFonts w:asciiTheme="minorHAnsi" w:hAnsiTheme="minorHAnsi" w:cstheme="minorHAnsi"/>
          <w:sz w:val="22"/>
          <w:szCs w:val="22"/>
        </w:rPr>
        <w:t>órnej aktualnie przyjętej</w:t>
      </w:r>
      <w:r w:rsidR="00A1336F" w:rsidRPr="005215E1">
        <w:rPr>
          <w:rFonts w:asciiTheme="minorHAnsi" w:hAnsiTheme="minorHAnsi" w:cstheme="minorHAnsi"/>
          <w:sz w:val="22"/>
          <w:szCs w:val="22"/>
        </w:rPr>
        <w:t xml:space="preserve"> granicy, podali pełne informacje.</w:t>
      </w:r>
    </w:p>
    <w:p w14:paraId="4A1947EA" w14:textId="77777777" w:rsidR="009F44B9" w:rsidRPr="005215E1" w:rsidRDefault="009F44B9" w:rsidP="009F44B9">
      <w:pPr>
        <w:tabs>
          <w:tab w:val="left" w:pos="284"/>
        </w:tabs>
        <w:ind w:left="142"/>
        <w:jc w:val="both"/>
        <w:rPr>
          <w:rFonts w:asciiTheme="minorHAnsi" w:hAnsiTheme="minorHAnsi" w:cstheme="minorHAnsi"/>
          <w:sz w:val="22"/>
          <w:szCs w:val="22"/>
        </w:rPr>
      </w:pPr>
    </w:p>
    <w:p w14:paraId="6262867A" w14:textId="77777777" w:rsidR="007B59AC" w:rsidRPr="005215E1" w:rsidRDefault="007B59AC" w:rsidP="00B91752">
      <w:pPr>
        <w:ind w:left="142"/>
        <w:jc w:val="both"/>
        <w:rPr>
          <w:rFonts w:asciiTheme="minorHAnsi" w:hAnsiTheme="minorHAnsi" w:cstheme="minorHAnsi"/>
          <w:sz w:val="22"/>
          <w:szCs w:val="22"/>
        </w:rPr>
      </w:pPr>
    </w:p>
    <w:p w14:paraId="0D3B699A" w14:textId="619F3838" w:rsidR="008B7FF8" w:rsidRPr="005215E1" w:rsidRDefault="007B59AC" w:rsidP="00B91752">
      <w:pPr>
        <w:numPr>
          <w:ilvl w:val="0"/>
          <w:numId w:val="19"/>
        </w:numPr>
        <w:jc w:val="both"/>
        <w:rPr>
          <w:rFonts w:asciiTheme="minorHAnsi" w:hAnsiTheme="minorHAnsi" w:cstheme="minorHAnsi"/>
          <w:b/>
          <w:sz w:val="22"/>
          <w:szCs w:val="22"/>
        </w:rPr>
      </w:pPr>
      <w:r w:rsidRPr="005215E1">
        <w:rPr>
          <w:rFonts w:asciiTheme="minorHAnsi" w:hAnsiTheme="minorHAnsi" w:cstheme="minorHAnsi"/>
          <w:b/>
          <w:sz w:val="22"/>
          <w:szCs w:val="22"/>
        </w:rPr>
        <w:lastRenderedPageBreak/>
        <w:t>Zasady wypłaty dofinansowania do wypoczynku</w:t>
      </w:r>
    </w:p>
    <w:p w14:paraId="5D69418F" w14:textId="4787DDB2" w:rsidR="00796A76" w:rsidRDefault="007B59AC" w:rsidP="00B91752">
      <w:pPr>
        <w:numPr>
          <w:ilvl w:val="1"/>
          <w:numId w:val="19"/>
        </w:numPr>
        <w:tabs>
          <w:tab w:val="left" w:pos="284"/>
        </w:tabs>
        <w:ind w:left="0" w:hanging="426"/>
        <w:jc w:val="both"/>
        <w:rPr>
          <w:rFonts w:asciiTheme="minorHAnsi" w:hAnsiTheme="minorHAnsi" w:cstheme="minorHAnsi"/>
          <w:sz w:val="22"/>
          <w:szCs w:val="22"/>
        </w:rPr>
      </w:pPr>
      <w:r w:rsidRPr="005215E1">
        <w:rPr>
          <w:rFonts w:asciiTheme="minorHAnsi" w:hAnsiTheme="minorHAnsi" w:cstheme="minorHAnsi"/>
          <w:sz w:val="22"/>
          <w:szCs w:val="22"/>
        </w:rPr>
        <w:t xml:space="preserve">Dofinansowania do wypoczynku rodzin pracowników, emerytów i rencistów oraz dodatkowe dofinansowania do wypoczynku dzieci  wypłacane są  na podstawie </w:t>
      </w:r>
      <w:r w:rsidR="0053768D" w:rsidRPr="005215E1">
        <w:rPr>
          <w:rFonts w:asciiTheme="minorHAnsi" w:hAnsiTheme="minorHAnsi" w:cstheme="minorHAnsi"/>
          <w:sz w:val="22"/>
          <w:szCs w:val="22"/>
        </w:rPr>
        <w:t>listy</w:t>
      </w:r>
      <w:r w:rsidRPr="005215E1">
        <w:rPr>
          <w:rFonts w:asciiTheme="minorHAnsi" w:hAnsiTheme="minorHAnsi" w:cstheme="minorHAnsi"/>
          <w:sz w:val="22"/>
          <w:szCs w:val="22"/>
        </w:rPr>
        <w:t xml:space="preserve"> </w:t>
      </w:r>
      <w:r w:rsidR="0053768D" w:rsidRPr="005215E1">
        <w:rPr>
          <w:rFonts w:asciiTheme="minorHAnsi" w:hAnsiTheme="minorHAnsi" w:cstheme="minorHAnsi"/>
          <w:sz w:val="22"/>
          <w:szCs w:val="22"/>
        </w:rPr>
        <w:t xml:space="preserve">sporządzonej  przez Dział Spraw Osobowych  wg </w:t>
      </w:r>
      <w:r w:rsidRPr="005215E1">
        <w:rPr>
          <w:rFonts w:asciiTheme="minorHAnsi" w:hAnsiTheme="minorHAnsi" w:cstheme="minorHAnsi"/>
          <w:sz w:val="22"/>
          <w:szCs w:val="22"/>
        </w:rPr>
        <w:t>wniosków złożonych w terminie określonym w § 11 pkt</w:t>
      </w:r>
      <w:r w:rsidR="000B3C98" w:rsidRPr="005215E1">
        <w:rPr>
          <w:rFonts w:asciiTheme="minorHAnsi" w:hAnsiTheme="minorHAnsi" w:cstheme="minorHAnsi"/>
          <w:sz w:val="22"/>
          <w:szCs w:val="22"/>
        </w:rPr>
        <w:t xml:space="preserve"> </w:t>
      </w:r>
      <w:r w:rsidRPr="005215E1">
        <w:rPr>
          <w:rFonts w:asciiTheme="minorHAnsi" w:hAnsiTheme="minorHAnsi" w:cstheme="minorHAnsi"/>
          <w:sz w:val="22"/>
          <w:szCs w:val="22"/>
        </w:rPr>
        <w:t>1.1</w:t>
      </w:r>
      <w:r w:rsidR="0053768D" w:rsidRPr="005215E1">
        <w:rPr>
          <w:rFonts w:asciiTheme="minorHAnsi" w:hAnsiTheme="minorHAnsi" w:cstheme="minorHAnsi"/>
          <w:sz w:val="22"/>
          <w:szCs w:val="22"/>
        </w:rPr>
        <w:t>.</w:t>
      </w:r>
      <w:r w:rsidRPr="005215E1">
        <w:rPr>
          <w:rFonts w:asciiTheme="minorHAnsi" w:hAnsiTheme="minorHAnsi" w:cstheme="minorHAnsi"/>
          <w:sz w:val="22"/>
          <w:szCs w:val="22"/>
        </w:rPr>
        <w:t xml:space="preserve"> </w:t>
      </w:r>
      <w:r w:rsidR="00751F0E" w:rsidRPr="005215E1">
        <w:rPr>
          <w:rFonts w:asciiTheme="minorHAnsi" w:hAnsiTheme="minorHAnsi" w:cstheme="minorHAnsi"/>
          <w:sz w:val="22"/>
          <w:szCs w:val="22"/>
        </w:rPr>
        <w:t xml:space="preserve">i zatwierdzonej przez </w:t>
      </w:r>
      <w:r w:rsidR="000E3D6D" w:rsidRPr="005215E1">
        <w:rPr>
          <w:rFonts w:asciiTheme="minorHAnsi" w:hAnsiTheme="minorHAnsi" w:cstheme="minorHAnsi"/>
          <w:sz w:val="22"/>
          <w:szCs w:val="22"/>
        </w:rPr>
        <w:t>Komisję Socjalną oraz Prorektora ds. Organizacji i Rozwoju</w:t>
      </w:r>
      <w:r w:rsidR="005306EB" w:rsidRPr="005215E1">
        <w:rPr>
          <w:rFonts w:asciiTheme="minorHAnsi" w:hAnsiTheme="minorHAnsi" w:cstheme="minorHAnsi"/>
          <w:sz w:val="22"/>
          <w:szCs w:val="22"/>
        </w:rPr>
        <w:t xml:space="preserve"> Uczelni</w:t>
      </w:r>
      <w:r w:rsidR="00796A76" w:rsidRPr="005215E1">
        <w:rPr>
          <w:rFonts w:asciiTheme="minorHAnsi" w:hAnsiTheme="minorHAnsi" w:cstheme="minorHAnsi"/>
          <w:sz w:val="22"/>
          <w:szCs w:val="22"/>
        </w:rPr>
        <w:t>.</w:t>
      </w:r>
      <w:r w:rsidR="000E3D6D" w:rsidRPr="005215E1">
        <w:rPr>
          <w:rFonts w:asciiTheme="minorHAnsi" w:hAnsiTheme="minorHAnsi" w:cstheme="minorHAnsi"/>
          <w:sz w:val="22"/>
          <w:szCs w:val="22"/>
        </w:rPr>
        <w:t xml:space="preserve"> </w:t>
      </w:r>
    </w:p>
    <w:p w14:paraId="4250C803" w14:textId="77777777" w:rsidR="00C0738B" w:rsidRPr="005215E1" w:rsidRDefault="00C0738B" w:rsidP="00C0738B">
      <w:pPr>
        <w:tabs>
          <w:tab w:val="left" w:pos="284"/>
        </w:tabs>
        <w:jc w:val="both"/>
        <w:rPr>
          <w:rFonts w:asciiTheme="minorHAnsi" w:hAnsiTheme="minorHAnsi" w:cstheme="minorHAnsi"/>
          <w:sz w:val="22"/>
          <w:szCs w:val="22"/>
        </w:rPr>
      </w:pPr>
    </w:p>
    <w:p w14:paraId="1DB4F26A" w14:textId="3015E678" w:rsidR="007B59AC" w:rsidRDefault="007B59AC" w:rsidP="00B91752">
      <w:pPr>
        <w:numPr>
          <w:ilvl w:val="1"/>
          <w:numId w:val="19"/>
        </w:numPr>
        <w:tabs>
          <w:tab w:val="left" w:pos="284"/>
        </w:tabs>
        <w:ind w:left="0" w:hanging="426"/>
        <w:jc w:val="both"/>
        <w:rPr>
          <w:rFonts w:asciiTheme="minorHAnsi" w:hAnsiTheme="minorHAnsi" w:cstheme="minorHAnsi"/>
          <w:sz w:val="22"/>
          <w:szCs w:val="22"/>
        </w:rPr>
      </w:pPr>
      <w:r w:rsidRPr="005215E1">
        <w:rPr>
          <w:rFonts w:asciiTheme="minorHAnsi" w:hAnsiTheme="minorHAnsi" w:cstheme="minorHAnsi"/>
          <w:sz w:val="22"/>
          <w:szCs w:val="22"/>
        </w:rPr>
        <w:t>Wypłata dofinansowań w pierwszym terminie następuje od 30 czerwca do 10 lipca danego roku  i  jest realizowana do wysokości środków przekazanych na konto ZFŚS jako pierwsz</w:t>
      </w:r>
      <w:r w:rsidR="00CB399A" w:rsidRPr="005215E1">
        <w:rPr>
          <w:rFonts w:asciiTheme="minorHAnsi" w:hAnsiTheme="minorHAnsi" w:cstheme="minorHAnsi"/>
          <w:sz w:val="22"/>
          <w:szCs w:val="22"/>
        </w:rPr>
        <w:t>a</w:t>
      </w:r>
      <w:r w:rsidRPr="005215E1">
        <w:rPr>
          <w:rFonts w:asciiTheme="minorHAnsi" w:hAnsiTheme="minorHAnsi" w:cstheme="minorHAnsi"/>
          <w:sz w:val="22"/>
          <w:szCs w:val="22"/>
        </w:rPr>
        <w:t xml:space="preserve"> transz</w:t>
      </w:r>
      <w:r w:rsidR="00CB399A" w:rsidRPr="005215E1">
        <w:rPr>
          <w:rFonts w:asciiTheme="minorHAnsi" w:hAnsiTheme="minorHAnsi" w:cstheme="minorHAnsi"/>
          <w:sz w:val="22"/>
          <w:szCs w:val="22"/>
        </w:rPr>
        <w:t>a</w:t>
      </w:r>
      <w:r w:rsidRPr="005215E1">
        <w:rPr>
          <w:rFonts w:asciiTheme="minorHAnsi" w:hAnsiTheme="minorHAnsi" w:cstheme="minorHAnsi"/>
          <w:sz w:val="22"/>
          <w:szCs w:val="22"/>
        </w:rPr>
        <w:t xml:space="preserve"> odpisu.</w:t>
      </w:r>
    </w:p>
    <w:p w14:paraId="53375918" w14:textId="77777777" w:rsidR="00C0738B" w:rsidRPr="005215E1" w:rsidRDefault="00C0738B" w:rsidP="00C0738B">
      <w:pPr>
        <w:tabs>
          <w:tab w:val="left" w:pos="284"/>
        </w:tabs>
        <w:jc w:val="both"/>
        <w:rPr>
          <w:rFonts w:asciiTheme="minorHAnsi" w:hAnsiTheme="minorHAnsi" w:cstheme="minorHAnsi"/>
          <w:sz w:val="22"/>
          <w:szCs w:val="22"/>
        </w:rPr>
      </w:pPr>
    </w:p>
    <w:p w14:paraId="2A12BC5C" w14:textId="0D61BCD9" w:rsidR="00BD47BD" w:rsidRDefault="007B59AC" w:rsidP="00B91752">
      <w:pPr>
        <w:numPr>
          <w:ilvl w:val="1"/>
          <w:numId w:val="19"/>
        </w:numPr>
        <w:tabs>
          <w:tab w:val="left" w:pos="284"/>
        </w:tabs>
        <w:ind w:left="0" w:hanging="426"/>
        <w:jc w:val="both"/>
        <w:rPr>
          <w:rFonts w:asciiTheme="minorHAnsi" w:hAnsiTheme="minorHAnsi" w:cstheme="minorHAnsi"/>
          <w:sz w:val="22"/>
          <w:szCs w:val="22"/>
        </w:rPr>
      </w:pPr>
      <w:r w:rsidRPr="005215E1">
        <w:rPr>
          <w:rFonts w:asciiTheme="minorHAnsi" w:hAnsiTheme="minorHAnsi" w:cstheme="minorHAnsi"/>
          <w:sz w:val="22"/>
          <w:szCs w:val="22"/>
        </w:rPr>
        <w:t>Dla wnioskodawców, którzy nie otrzymali dofinansowania w pierwszym terminie wypłata nastąpi w drugim terminie od 30 września do 10 października, po wpłynięciu drugiej transzy odpisu na ZFŚS.</w:t>
      </w:r>
    </w:p>
    <w:p w14:paraId="79967D1D" w14:textId="77777777" w:rsidR="00C0738B" w:rsidRPr="005215E1" w:rsidRDefault="00C0738B" w:rsidP="00C0738B">
      <w:pPr>
        <w:tabs>
          <w:tab w:val="left" w:pos="284"/>
        </w:tabs>
        <w:jc w:val="both"/>
        <w:rPr>
          <w:rFonts w:asciiTheme="minorHAnsi" w:hAnsiTheme="minorHAnsi" w:cstheme="minorHAnsi"/>
          <w:sz w:val="22"/>
          <w:szCs w:val="22"/>
        </w:rPr>
      </w:pPr>
    </w:p>
    <w:p w14:paraId="0930FB1D" w14:textId="46E8B2A0" w:rsidR="00795E2B" w:rsidRDefault="001F78ED" w:rsidP="00B91752">
      <w:pPr>
        <w:numPr>
          <w:ilvl w:val="1"/>
          <w:numId w:val="19"/>
        </w:numPr>
        <w:tabs>
          <w:tab w:val="left" w:pos="284"/>
        </w:tabs>
        <w:ind w:left="0" w:hanging="426"/>
        <w:jc w:val="both"/>
        <w:rPr>
          <w:rFonts w:asciiTheme="minorHAnsi" w:hAnsiTheme="minorHAnsi" w:cstheme="minorHAnsi"/>
          <w:sz w:val="22"/>
          <w:szCs w:val="22"/>
        </w:rPr>
      </w:pPr>
      <w:r w:rsidRPr="005215E1">
        <w:rPr>
          <w:rFonts w:asciiTheme="minorHAnsi" w:hAnsiTheme="minorHAnsi" w:cstheme="minorHAnsi"/>
          <w:sz w:val="22"/>
          <w:szCs w:val="22"/>
        </w:rPr>
        <w:t xml:space="preserve">Osoby zatrudnione na okres próbny w danym roku mogą złożyć wniosek o dofinansowanie do </w:t>
      </w:r>
      <w:r w:rsidR="009F44B9">
        <w:rPr>
          <w:rFonts w:asciiTheme="minorHAnsi" w:hAnsiTheme="minorHAnsi" w:cstheme="minorHAnsi"/>
          <w:sz w:val="22"/>
          <w:szCs w:val="22"/>
        </w:rPr>
        <w:br/>
      </w:r>
      <w:r w:rsidRPr="005215E1">
        <w:rPr>
          <w:rFonts w:asciiTheme="minorHAnsi" w:hAnsiTheme="minorHAnsi" w:cstheme="minorHAnsi"/>
          <w:sz w:val="22"/>
          <w:szCs w:val="22"/>
        </w:rPr>
        <w:t>30 kwietnia, lecz wypłatę przyznanego dofinansowania mogą otrzymać w II-</w:t>
      </w:r>
      <w:proofErr w:type="spellStart"/>
      <w:r w:rsidRPr="005215E1">
        <w:rPr>
          <w:rFonts w:asciiTheme="minorHAnsi" w:hAnsiTheme="minorHAnsi" w:cstheme="minorHAnsi"/>
          <w:sz w:val="22"/>
          <w:szCs w:val="22"/>
        </w:rPr>
        <w:t>giej</w:t>
      </w:r>
      <w:proofErr w:type="spellEnd"/>
      <w:r w:rsidRPr="005215E1">
        <w:rPr>
          <w:rFonts w:asciiTheme="minorHAnsi" w:hAnsiTheme="minorHAnsi" w:cstheme="minorHAnsi"/>
          <w:sz w:val="22"/>
          <w:szCs w:val="22"/>
        </w:rPr>
        <w:t xml:space="preserve"> transzy, po upływie okresu próbnego i zawarciu kolejnej umowy o pracę</w:t>
      </w:r>
      <w:r w:rsidR="009640F1" w:rsidRPr="003C1D1A">
        <w:rPr>
          <w:rFonts w:asciiTheme="minorHAnsi" w:hAnsiTheme="minorHAnsi" w:cstheme="minorHAnsi"/>
          <w:sz w:val="22"/>
          <w:szCs w:val="22"/>
        </w:rPr>
        <w:t>.</w:t>
      </w:r>
      <w:r w:rsidRPr="005215E1">
        <w:rPr>
          <w:rFonts w:asciiTheme="minorHAnsi" w:hAnsiTheme="minorHAnsi" w:cstheme="minorHAnsi"/>
          <w:sz w:val="22"/>
          <w:szCs w:val="22"/>
        </w:rPr>
        <w:t xml:space="preserve"> </w:t>
      </w:r>
    </w:p>
    <w:p w14:paraId="674DF755" w14:textId="77777777" w:rsidR="00C11AAF" w:rsidRPr="005215E1" w:rsidRDefault="00C11AAF" w:rsidP="00C11AAF">
      <w:pPr>
        <w:tabs>
          <w:tab w:val="left" w:pos="284"/>
        </w:tabs>
        <w:jc w:val="both"/>
        <w:rPr>
          <w:rFonts w:asciiTheme="minorHAnsi" w:hAnsiTheme="minorHAnsi" w:cstheme="minorHAnsi"/>
          <w:sz w:val="22"/>
          <w:szCs w:val="22"/>
        </w:rPr>
      </w:pPr>
    </w:p>
    <w:p w14:paraId="7AC3244B" w14:textId="77777777" w:rsidR="008A0E87" w:rsidRPr="005215E1" w:rsidRDefault="008A0E87" w:rsidP="007A19BE">
      <w:pPr>
        <w:pStyle w:val="Nagwek1"/>
        <w:rPr>
          <w:rFonts w:asciiTheme="minorHAnsi" w:hAnsiTheme="minorHAnsi" w:cstheme="minorHAnsi"/>
          <w:sz w:val="22"/>
          <w:szCs w:val="22"/>
        </w:rPr>
      </w:pPr>
      <w:bookmarkStart w:id="38" w:name="_Toc491120838"/>
      <w:bookmarkStart w:id="39" w:name="_Toc491120883"/>
      <w:bookmarkStart w:id="40" w:name="_Toc491120959"/>
      <w:bookmarkStart w:id="41" w:name="_Toc491121120"/>
      <w:bookmarkStart w:id="42" w:name="_Toc491121982"/>
      <w:bookmarkStart w:id="43" w:name="_Toc491122277"/>
    </w:p>
    <w:p w14:paraId="2B5442EA" w14:textId="77777777" w:rsidR="007B59AC" w:rsidRPr="005215E1" w:rsidRDefault="007B59AC" w:rsidP="007A19BE">
      <w:pPr>
        <w:pStyle w:val="Nagwek1"/>
        <w:rPr>
          <w:rFonts w:asciiTheme="minorHAnsi" w:hAnsiTheme="minorHAnsi" w:cstheme="minorHAnsi"/>
          <w:sz w:val="22"/>
          <w:szCs w:val="22"/>
        </w:rPr>
      </w:pPr>
      <w:r w:rsidRPr="005215E1">
        <w:rPr>
          <w:rFonts w:asciiTheme="minorHAnsi" w:hAnsiTheme="minorHAnsi" w:cstheme="minorHAnsi"/>
          <w:sz w:val="22"/>
          <w:szCs w:val="22"/>
        </w:rPr>
        <w:t>III. FUNDUSZ MIESZKANIOWY</w:t>
      </w:r>
      <w:bookmarkEnd w:id="38"/>
      <w:bookmarkEnd w:id="39"/>
      <w:bookmarkEnd w:id="40"/>
      <w:bookmarkEnd w:id="41"/>
      <w:bookmarkEnd w:id="42"/>
      <w:bookmarkEnd w:id="43"/>
    </w:p>
    <w:p w14:paraId="5A97D39D" w14:textId="77777777" w:rsidR="007B59AC" w:rsidRPr="005215E1" w:rsidRDefault="007B59AC" w:rsidP="007B59AC">
      <w:pPr>
        <w:rPr>
          <w:rFonts w:asciiTheme="minorHAnsi" w:hAnsiTheme="minorHAnsi" w:cstheme="minorHAnsi"/>
          <w:sz w:val="22"/>
          <w:szCs w:val="22"/>
        </w:rPr>
      </w:pPr>
    </w:p>
    <w:p w14:paraId="0D9E0841" w14:textId="77777777" w:rsidR="007B59AC" w:rsidRPr="005215E1" w:rsidRDefault="007B59AC" w:rsidP="008B7FF8">
      <w:pPr>
        <w:jc w:val="center"/>
        <w:rPr>
          <w:rFonts w:asciiTheme="minorHAnsi" w:hAnsiTheme="minorHAnsi" w:cstheme="minorHAnsi"/>
          <w:b/>
          <w:sz w:val="22"/>
          <w:szCs w:val="22"/>
        </w:rPr>
      </w:pPr>
      <w:r w:rsidRPr="005215E1">
        <w:rPr>
          <w:rFonts w:asciiTheme="minorHAnsi" w:hAnsiTheme="minorHAnsi" w:cstheme="minorHAnsi"/>
          <w:b/>
          <w:sz w:val="22"/>
          <w:szCs w:val="22"/>
        </w:rPr>
        <w:t>§ 12</w:t>
      </w:r>
    </w:p>
    <w:p w14:paraId="1A392D34" w14:textId="6D8AC3DE" w:rsidR="007B59AC" w:rsidRPr="005215E1" w:rsidRDefault="007B59AC" w:rsidP="007B59AC">
      <w:pPr>
        <w:numPr>
          <w:ilvl w:val="0"/>
          <w:numId w:val="21"/>
        </w:numPr>
        <w:rPr>
          <w:rFonts w:asciiTheme="minorHAnsi" w:hAnsiTheme="minorHAnsi" w:cstheme="minorHAnsi"/>
          <w:b/>
          <w:sz w:val="22"/>
          <w:szCs w:val="22"/>
        </w:rPr>
      </w:pPr>
      <w:r w:rsidRPr="005215E1">
        <w:rPr>
          <w:rFonts w:asciiTheme="minorHAnsi" w:hAnsiTheme="minorHAnsi" w:cstheme="minorHAnsi"/>
          <w:b/>
          <w:sz w:val="22"/>
          <w:szCs w:val="22"/>
        </w:rPr>
        <w:t>Tworzenie funduszu mieszkaniowego.</w:t>
      </w:r>
    </w:p>
    <w:p w14:paraId="1E87F3FE" w14:textId="77777777" w:rsidR="007B59AC" w:rsidRPr="005215E1" w:rsidRDefault="007B59AC" w:rsidP="0094601E">
      <w:pPr>
        <w:jc w:val="both"/>
        <w:rPr>
          <w:rFonts w:asciiTheme="minorHAnsi" w:hAnsiTheme="minorHAnsi" w:cstheme="minorHAnsi"/>
          <w:sz w:val="22"/>
          <w:szCs w:val="22"/>
        </w:rPr>
      </w:pPr>
      <w:r w:rsidRPr="005215E1">
        <w:rPr>
          <w:rFonts w:asciiTheme="minorHAnsi" w:hAnsiTheme="minorHAnsi" w:cstheme="minorHAnsi"/>
          <w:sz w:val="22"/>
          <w:szCs w:val="22"/>
        </w:rPr>
        <w:t>Fundusz Mieszkaniowy stanowi wydzieloną część Zakładowego Funduszu Świadczeń Socjalnych, a jego wysokość określona jest w preliminarzu ZFŚS na dany rok kalendarzowy.</w:t>
      </w:r>
    </w:p>
    <w:p w14:paraId="60A8286B" w14:textId="77777777" w:rsidR="007B59AC" w:rsidRPr="005215E1" w:rsidRDefault="007B59AC" w:rsidP="007B59AC">
      <w:pPr>
        <w:rPr>
          <w:rFonts w:asciiTheme="minorHAnsi" w:hAnsiTheme="minorHAnsi" w:cstheme="minorHAnsi"/>
          <w:sz w:val="22"/>
          <w:szCs w:val="22"/>
        </w:rPr>
      </w:pPr>
    </w:p>
    <w:p w14:paraId="2E238636" w14:textId="77777777" w:rsidR="007B59AC" w:rsidRPr="005215E1" w:rsidRDefault="007B59AC" w:rsidP="00597DAA">
      <w:pPr>
        <w:numPr>
          <w:ilvl w:val="0"/>
          <w:numId w:val="21"/>
        </w:numPr>
        <w:rPr>
          <w:rFonts w:asciiTheme="minorHAnsi" w:hAnsiTheme="minorHAnsi" w:cstheme="minorHAnsi"/>
          <w:b/>
          <w:sz w:val="22"/>
          <w:szCs w:val="22"/>
        </w:rPr>
      </w:pPr>
      <w:r w:rsidRPr="005215E1">
        <w:rPr>
          <w:rFonts w:asciiTheme="minorHAnsi" w:hAnsiTheme="minorHAnsi" w:cstheme="minorHAnsi"/>
          <w:b/>
          <w:sz w:val="22"/>
          <w:szCs w:val="22"/>
        </w:rPr>
        <w:t xml:space="preserve">Przeznaczenie funduszu mieszkaniowego. </w:t>
      </w:r>
    </w:p>
    <w:p w14:paraId="782781A4" w14:textId="2FB51FE0" w:rsidR="00452E3B" w:rsidRPr="005215E1" w:rsidRDefault="00452E3B" w:rsidP="00452E3B">
      <w:pPr>
        <w:jc w:val="both"/>
        <w:rPr>
          <w:rFonts w:asciiTheme="minorHAnsi" w:hAnsiTheme="minorHAnsi" w:cstheme="minorHAnsi"/>
          <w:sz w:val="22"/>
          <w:szCs w:val="22"/>
        </w:rPr>
      </w:pPr>
      <w:r w:rsidRPr="005215E1">
        <w:rPr>
          <w:rFonts w:asciiTheme="minorHAnsi" w:hAnsiTheme="minorHAnsi" w:cstheme="minorHAnsi"/>
          <w:sz w:val="22"/>
          <w:szCs w:val="22"/>
        </w:rPr>
        <w:t>2.1. Fundusz Mieszkaniowy jest przeznaczony na udzielanie pożyczek dla osób uprawnionych, na:</w:t>
      </w:r>
      <w:r w:rsidR="005306EB" w:rsidRPr="005215E1">
        <w:rPr>
          <w:rFonts w:asciiTheme="minorHAnsi" w:hAnsiTheme="minorHAnsi" w:cstheme="minorHAnsi"/>
          <w:sz w:val="22"/>
          <w:szCs w:val="22"/>
        </w:rPr>
        <w:t xml:space="preserve"> </w:t>
      </w:r>
    </w:p>
    <w:p w14:paraId="1EA57B93" w14:textId="77777777" w:rsidR="00452E3B" w:rsidRPr="005215E1" w:rsidRDefault="00452E3B" w:rsidP="00452E3B">
      <w:pPr>
        <w:jc w:val="both"/>
        <w:rPr>
          <w:rFonts w:asciiTheme="minorHAnsi" w:hAnsiTheme="minorHAnsi" w:cstheme="minorHAnsi"/>
          <w:sz w:val="22"/>
          <w:szCs w:val="22"/>
        </w:rPr>
      </w:pPr>
    </w:p>
    <w:p w14:paraId="4D8267C8" w14:textId="4920F5FA" w:rsidR="00452E3B" w:rsidRPr="005215E1" w:rsidRDefault="00C0738B" w:rsidP="0094601E">
      <w:pPr>
        <w:numPr>
          <w:ilvl w:val="2"/>
          <w:numId w:val="27"/>
        </w:numPr>
        <w:ind w:left="284" w:hanging="284"/>
        <w:jc w:val="both"/>
        <w:rPr>
          <w:rFonts w:asciiTheme="minorHAnsi" w:hAnsiTheme="minorHAnsi" w:cstheme="minorHAnsi"/>
          <w:sz w:val="22"/>
          <w:szCs w:val="22"/>
        </w:rPr>
      </w:pPr>
      <w:r>
        <w:rPr>
          <w:rFonts w:asciiTheme="minorHAnsi" w:hAnsiTheme="minorHAnsi" w:cstheme="minorHAnsi"/>
          <w:sz w:val="22"/>
          <w:szCs w:val="22"/>
        </w:rPr>
        <w:t>N</w:t>
      </w:r>
      <w:r w:rsidR="00452E3B" w:rsidRPr="005215E1">
        <w:rPr>
          <w:rFonts w:asciiTheme="minorHAnsi" w:hAnsiTheme="minorHAnsi" w:cstheme="minorHAnsi"/>
          <w:sz w:val="22"/>
          <w:szCs w:val="22"/>
        </w:rPr>
        <w:t>abycie tytułu prawnego do pierwszego lokalu mieszkalnego przez co rozumie się:</w:t>
      </w:r>
    </w:p>
    <w:p w14:paraId="1ED43209" w14:textId="77777777" w:rsidR="00452E3B" w:rsidRPr="005215E1" w:rsidRDefault="00452E3B" w:rsidP="0094601E">
      <w:pPr>
        <w:numPr>
          <w:ilvl w:val="0"/>
          <w:numId w:val="25"/>
        </w:numPr>
        <w:ind w:left="284" w:hanging="284"/>
        <w:jc w:val="both"/>
        <w:rPr>
          <w:rFonts w:asciiTheme="minorHAnsi" w:hAnsiTheme="minorHAnsi" w:cstheme="minorHAnsi"/>
          <w:sz w:val="22"/>
          <w:szCs w:val="22"/>
        </w:rPr>
      </w:pPr>
      <w:r w:rsidRPr="005215E1">
        <w:rPr>
          <w:rFonts w:asciiTheme="minorHAnsi" w:hAnsiTheme="minorHAnsi" w:cstheme="minorHAnsi"/>
          <w:sz w:val="22"/>
          <w:szCs w:val="22"/>
        </w:rPr>
        <w:t>zakup mieszkania lub wpłatę kwoty partycypacyjnej w ramach TBS,</w:t>
      </w:r>
    </w:p>
    <w:p w14:paraId="4D903698" w14:textId="77777777" w:rsidR="00452E3B" w:rsidRPr="005215E1" w:rsidRDefault="00452E3B" w:rsidP="0094601E">
      <w:pPr>
        <w:numPr>
          <w:ilvl w:val="0"/>
          <w:numId w:val="25"/>
        </w:numPr>
        <w:ind w:left="284" w:hanging="284"/>
        <w:jc w:val="both"/>
        <w:rPr>
          <w:rFonts w:asciiTheme="minorHAnsi" w:hAnsiTheme="minorHAnsi" w:cstheme="minorHAnsi"/>
          <w:sz w:val="22"/>
          <w:szCs w:val="22"/>
        </w:rPr>
      </w:pPr>
      <w:r w:rsidRPr="005215E1">
        <w:rPr>
          <w:rFonts w:asciiTheme="minorHAnsi" w:hAnsiTheme="minorHAnsi" w:cstheme="minorHAnsi"/>
          <w:sz w:val="22"/>
          <w:szCs w:val="22"/>
        </w:rPr>
        <w:t>budowę lub kupno domu,</w:t>
      </w:r>
    </w:p>
    <w:p w14:paraId="308B4F52" w14:textId="77777777" w:rsidR="00452E3B" w:rsidRPr="005215E1" w:rsidRDefault="00452E3B" w:rsidP="0094601E">
      <w:pPr>
        <w:numPr>
          <w:ilvl w:val="0"/>
          <w:numId w:val="25"/>
        </w:numPr>
        <w:ind w:left="284" w:hanging="284"/>
        <w:jc w:val="both"/>
        <w:rPr>
          <w:rFonts w:asciiTheme="minorHAnsi" w:hAnsiTheme="minorHAnsi" w:cstheme="minorHAnsi"/>
          <w:sz w:val="22"/>
          <w:szCs w:val="22"/>
        </w:rPr>
      </w:pPr>
      <w:r w:rsidRPr="005215E1">
        <w:rPr>
          <w:rFonts w:asciiTheme="minorHAnsi" w:hAnsiTheme="minorHAnsi" w:cstheme="minorHAnsi"/>
          <w:sz w:val="22"/>
          <w:szCs w:val="22"/>
        </w:rPr>
        <w:t>adaptację pomieszczeń na cele mieszkaniowe,</w:t>
      </w:r>
    </w:p>
    <w:p w14:paraId="6B6EB80E" w14:textId="77777777" w:rsidR="007B59AC" w:rsidRPr="005215E1" w:rsidRDefault="007B59AC" w:rsidP="0094601E">
      <w:pPr>
        <w:ind w:left="284" w:hanging="284"/>
        <w:jc w:val="both"/>
        <w:rPr>
          <w:rFonts w:asciiTheme="minorHAnsi" w:hAnsiTheme="minorHAnsi" w:cstheme="minorHAnsi"/>
          <w:sz w:val="22"/>
          <w:szCs w:val="22"/>
        </w:rPr>
      </w:pPr>
    </w:p>
    <w:p w14:paraId="1197E4EE" w14:textId="7CE6AAE5" w:rsidR="007B59AC" w:rsidRPr="005215E1" w:rsidRDefault="00C0738B" w:rsidP="0094601E">
      <w:pPr>
        <w:numPr>
          <w:ilvl w:val="2"/>
          <w:numId w:val="26"/>
        </w:numPr>
        <w:ind w:left="284" w:hanging="284"/>
        <w:jc w:val="both"/>
        <w:rPr>
          <w:rFonts w:asciiTheme="minorHAnsi" w:hAnsiTheme="minorHAnsi" w:cstheme="minorHAnsi"/>
          <w:sz w:val="22"/>
          <w:szCs w:val="22"/>
        </w:rPr>
      </w:pPr>
      <w:r>
        <w:rPr>
          <w:rFonts w:asciiTheme="minorHAnsi" w:hAnsiTheme="minorHAnsi" w:cstheme="minorHAnsi"/>
          <w:sz w:val="22"/>
          <w:szCs w:val="22"/>
        </w:rPr>
        <w:t>W</w:t>
      </w:r>
      <w:r w:rsidR="007B59AC" w:rsidRPr="005215E1">
        <w:rPr>
          <w:rFonts w:asciiTheme="minorHAnsi" w:hAnsiTheme="minorHAnsi" w:cstheme="minorHAnsi"/>
          <w:sz w:val="22"/>
          <w:szCs w:val="22"/>
        </w:rPr>
        <w:t>ykup obecnie zajmowanego mieszkania, w którym osoba uprawniona lub jej współmałżonek jest głównym lokatorem,</w:t>
      </w:r>
    </w:p>
    <w:p w14:paraId="0B362B0C" w14:textId="77777777" w:rsidR="007B59AC" w:rsidRPr="005215E1" w:rsidRDefault="007B59AC" w:rsidP="0094601E">
      <w:pPr>
        <w:ind w:left="284" w:hanging="284"/>
        <w:jc w:val="both"/>
        <w:rPr>
          <w:rFonts w:asciiTheme="minorHAnsi" w:hAnsiTheme="minorHAnsi" w:cstheme="minorHAnsi"/>
          <w:sz w:val="22"/>
          <w:szCs w:val="22"/>
        </w:rPr>
      </w:pPr>
    </w:p>
    <w:p w14:paraId="381E21C2" w14:textId="31B6B50C" w:rsidR="007B59AC" w:rsidRPr="005215E1" w:rsidRDefault="00C0738B" w:rsidP="0094601E">
      <w:pPr>
        <w:numPr>
          <w:ilvl w:val="2"/>
          <w:numId w:val="26"/>
        </w:numPr>
        <w:ind w:left="284" w:hanging="284"/>
        <w:jc w:val="both"/>
        <w:rPr>
          <w:rFonts w:asciiTheme="minorHAnsi" w:hAnsiTheme="minorHAnsi" w:cstheme="minorHAnsi"/>
          <w:sz w:val="22"/>
          <w:szCs w:val="22"/>
        </w:rPr>
      </w:pPr>
      <w:r>
        <w:rPr>
          <w:rFonts w:asciiTheme="minorHAnsi" w:hAnsiTheme="minorHAnsi" w:cstheme="minorHAnsi"/>
          <w:sz w:val="22"/>
          <w:szCs w:val="22"/>
        </w:rPr>
        <w:t>Z</w:t>
      </w:r>
      <w:r w:rsidR="007B59AC" w:rsidRPr="005215E1">
        <w:rPr>
          <w:rFonts w:asciiTheme="minorHAnsi" w:hAnsiTheme="minorHAnsi" w:cstheme="minorHAnsi"/>
          <w:sz w:val="22"/>
          <w:szCs w:val="22"/>
        </w:rPr>
        <w:t>akup większego mieszkania, o ile obecnie zajmowane mieszkanie nie spełnia kry</w:t>
      </w:r>
      <w:r w:rsidR="00796A76" w:rsidRPr="005215E1">
        <w:rPr>
          <w:rFonts w:asciiTheme="minorHAnsi" w:hAnsiTheme="minorHAnsi" w:cstheme="minorHAnsi"/>
          <w:sz w:val="22"/>
          <w:szCs w:val="22"/>
        </w:rPr>
        <w:t>terium mieszkania standardowego</w:t>
      </w:r>
      <w:r w:rsidR="007B59AC" w:rsidRPr="005215E1">
        <w:rPr>
          <w:rFonts w:asciiTheme="minorHAnsi" w:hAnsiTheme="minorHAnsi" w:cstheme="minorHAnsi"/>
          <w:sz w:val="22"/>
          <w:szCs w:val="22"/>
        </w:rPr>
        <w:t xml:space="preserve">. Za powierzchnię normatywną (N) mieszkania standardowego uznaje się mieszkanie, którego powierzchnia użytkowa dla (n) osób w rodzinie </w:t>
      </w:r>
      <w:r w:rsidR="008B7FF8" w:rsidRPr="005215E1">
        <w:rPr>
          <w:rFonts w:asciiTheme="minorHAnsi" w:hAnsiTheme="minorHAnsi" w:cstheme="minorHAnsi"/>
          <w:sz w:val="22"/>
          <w:szCs w:val="22"/>
        </w:rPr>
        <w:t>(</w:t>
      </w:r>
      <w:r w:rsidR="00DA29CD" w:rsidRPr="005215E1">
        <w:rPr>
          <w:rFonts w:asciiTheme="minorHAnsi" w:hAnsiTheme="minorHAnsi" w:cstheme="minorHAnsi"/>
          <w:sz w:val="22"/>
          <w:szCs w:val="22"/>
        </w:rPr>
        <w:t>wlicza się dzieci do 25 roku życia uczące się, nie pracujące</w:t>
      </w:r>
      <w:r w:rsidR="008B7FF8" w:rsidRPr="005215E1">
        <w:rPr>
          <w:rFonts w:asciiTheme="minorHAnsi" w:hAnsiTheme="minorHAnsi" w:cstheme="minorHAnsi"/>
          <w:sz w:val="22"/>
          <w:szCs w:val="22"/>
        </w:rPr>
        <w:t>)</w:t>
      </w:r>
      <w:r w:rsidR="00DA29CD" w:rsidRPr="005215E1">
        <w:rPr>
          <w:rFonts w:asciiTheme="minorHAnsi" w:hAnsiTheme="minorHAnsi" w:cstheme="minorHAnsi"/>
          <w:sz w:val="22"/>
          <w:szCs w:val="22"/>
        </w:rPr>
        <w:t xml:space="preserve"> </w:t>
      </w:r>
      <w:r w:rsidR="007B59AC" w:rsidRPr="005215E1">
        <w:rPr>
          <w:rFonts w:asciiTheme="minorHAnsi" w:hAnsiTheme="minorHAnsi" w:cstheme="minorHAnsi"/>
          <w:sz w:val="22"/>
          <w:szCs w:val="22"/>
        </w:rPr>
        <w:t>jest wyliczona wg wzoru:</w:t>
      </w:r>
    </w:p>
    <w:p w14:paraId="7701E45E" w14:textId="77777777" w:rsidR="007B59AC" w:rsidRPr="005215E1" w:rsidRDefault="007B59AC" w:rsidP="0094601E">
      <w:pPr>
        <w:ind w:left="284" w:hanging="284"/>
        <w:jc w:val="center"/>
        <w:rPr>
          <w:rFonts w:asciiTheme="minorHAnsi" w:hAnsiTheme="minorHAnsi" w:cstheme="minorHAnsi"/>
          <w:sz w:val="22"/>
          <w:szCs w:val="22"/>
        </w:rPr>
      </w:pPr>
      <w:r w:rsidRPr="005215E1">
        <w:rPr>
          <w:rFonts w:asciiTheme="minorHAnsi" w:hAnsiTheme="minorHAnsi" w:cstheme="minorHAnsi"/>
          <w:sz w:val="22"/>
          <w:szCs w:val="22"/>
        </w:rPr>
        <w:t xml:space="preserve">(N) = 40 + (n) x </w:t>
      </w:r>
      <w:r w:rsidR="00A03586" w:rsidRPr="005215E1">
        <w:rPr>
          <w:rFonts w:asciiTheme="minorHAnsi" w:hAnsiTheme="minorHAnsi" w:cstheme="minorHAnsi"/>
          <w:b/>
          <w:sz w:val="22"/>
          <w:szCs w:val="22"/>
        </w:rPr>
        <w:t>5</w:t>
      </w:r>
      <w:r w:rsidRPr="005215E1">
        <w:rPr>
          <w:rFonts w:asciiTheme="minorHAnsi" w:hAnsiTheme="minorHAnsi" w:cstheme="minorHAnsi"/>
          <w:b/>
          <w:sz w:val="22"/>
          <w:szCs w:val="22"/>
        </w:rPr>
        <w:t xml:space="preserve"> </w:t>
      </w:r>
      <w:r w:rsidRPr="005215E1">
        <w:rPr>
          <w:rFonts w:asciiTheme="minorHAnsi" w:hAnsiTheme="minorHAnsi" w:cstheme="minorHAnsi"/>
          <w:sz w:val="22"/>
          <w:szCs w:val="22"/>
        </w:rPr>
        <w:t>m</w:t>
      </w:r>
      <w:r w:rsidRPr="005215E1">
        <w:rPr>
          <w:rFonts w:asciiTheme="minorHAnsi" w:hAnsiTheme="minorHAnsi" w:cstheme="minorHAnsi"/>
          <w:sz w:val="22"/>
          <w:szCs w:val="22"/>
          <w:vertAlign w:val="superscript"/>
        </w:rPr>
        <w:t>2</w:t>
      </w:r>
    </w:p>
    <w:p w14:paraId="1EA2E2A3" w14:textId="4FD80791" w:rsidR="007B59AC" w:rsidRPr="005215E1" w:rsidRDefault="00C0738B" w:rsidP="0094601E">
      <w:pPr>
        <w:numPr>
          <w:ilvl w:val="2"/>
          <w:numId w:val="26"/>
        </w:numPr>
        <w:ind w:left="284" w:hanging="284"/>
        <w:jc w:val="both"/>
        <w:rPr>
          <w:rFonts w:asciiTheme="minorHAnsi" w:hAnsiTheme="minorHAnsi" w:cstheme="minorHAnsi"/>
          <w:sz w:val="22"/>
          <w:szCs w:val="22"/>
        </w:rPr>
      </w:pPr>
      <w:r>
        <w:rPr>
          <w:rFonts w:asciiTheme="minorHAnsi" w:hAnsiTheme="minorHAnsi" w:cstheme="minorHAnsi"/>
          <w:sz w:val="22"/>
          <w:szCs w:val="22"/>
        </w:rPr>
        <w:t>P</w:t>
      </w:r>
      <w:r w:rsidR="007B59AC" w:rsidRPr="005215E1">
        <w:rPr>
          <w:rFonts w:asciiTheme="minorHAnsi" w:hAnsiTheme="minorHAnsi" w:cstheme="minorHAnsi"/>
          <w:sz w:val="22"/>
          <w:szCs w:val="22"/>
        </w:rPr>
        <w:t>rzystosowanie mieszkania do potrzeb osoby uprawnionej, jego współmałżonka</w:t>
      </w:r>
      <w:r w:rsidR="001E3A9D" w:rsidRPr="005215E1">
        <w:rPr>
          <w:rFonts w:asciiTheme="minorHAnsi" w:hAnsiTheme="minorHAnsi" w:cstheme="minorHAnsi"/>
          <w:sz w:val="22"/>
          <w:szCs w:val="22"/>
        </w:rPr>
        <w:t xml:space="preserve"> </w:t>
      </w:r>
      <w:r w:rsidR="007B59AC" w:rsidRPr="005215E1">
        <w:rPr>
          <w:rFonts w:asciiTheme="minorHAnsi" w:hAnsiTheme="minorHAnsi" w:cstheme="minorHAnsi"/>
          <w:sz w:val="22"/>
          <w:szCs w:val="22"/>
        </w:rPr>
        <w:t xml:space="preserve">lub dzieci, będących osobami </w:t>
      </w:r>
      <w:r w:rsidR="00700096" w:rsidRPr="005215E1">
        <w:rPr>
          <w:rFonts w:asciiTheme="minorHAnsi" w:hAnsiTheme="minorHAnsi" w:cstheme="minorHAnsi"/>
          <w:sz w:val="22"/>
          <w:szCs w:val="22"/>
        </w:rPr>
        <w:t xml:space="preserve">z </w:t>
      </w:r>
      <w:r w:rsidR="007B59AC" w:rsidRPr="005215E1">
        <w:rPr>
          <w:rFonts w:asciiTheme="minorHAnsi" w:hAnsiTheme="minorHAnsi" w:cstheme="minorHAnsi"/>
          <w:sz w:val="22"/>
          <w:szCs w:val="22"/>
        </w:rPr>
        <w:t>niepełnosprawn</w:t>
      </w:r>
      <w:r w:rsidR="00700096" w:rsidRPr="005215E1">
        <w:rPr>
          <w:rFonts w:asciiTheme="minorHAnsi" w:hAnsiTheme="minorHAnsi" w:cstheme="minorHAnsi"/>
          <w:sz w:val="22"/>
          <w:szCs w:val="22"/>
        </w:rPr>
        <w:t>ościami</w:t>
      </w:r>
      <w:r w:rsidR="007B59AC" w:rsidRPr="005215E1">
        <w:rPr>
          <w:rFonts w:asciiTheme="minorHAnsi" w:hAnsiTheme="minorHAnsi" w:cstheme="minorHAnsi"/>
          <w:sz w:val="22"/>
          <w:szCs w:val="22"/>
        </w:rPr>
        <w:t xml:space="preserve"> na podstawie orzeczenia komisji lekarskiej,</w:t>
      </w:r>
    </w:p>
    <w:p w14:paraId="69DD3DAF" w14:textId="77777777" w:rsidR="007B59AC" w:rsidRPr="005215E1" w:rsidRDefault="007B59AC" w:rsidP="0031797D">
      <w:pPr>
        <w:ind w:left="720"/>
        <w:jc w:val="both"/>
        <w:rPr>
          <w:rFonts w:asciiTheme="minorHAnsi" w:hAnsiTheme="minorHAnsi" w:cstheme="minorHAnsi"/>
          <w:sz w:val="22"/>
          <w:szCs w:val="22"/>
        </w:rPr>
      </w:pPr>
    </w:p>
    <w:p w14:paraId="679464CC" w14:textId="77777777" w:rsidR="007B59AC" w:rsidRPr="005215E1" w:rsidRDefault="007B59AC" w:rsidP="00F344BA">
      <w:pPr>
        <w:jc w:val="both"/>
        <w:rPr>
          <w:rFonts w:asciiTheme="minorHAnsi" w:hAnsiTheme="minorHAnsi" w:cstheme="minorHAnsi"/>
          <w:sz w:val="22"/>
          <w:szCs w:val="22"/>
        </w:rPr>
      </w:pPr>
    </w:p>
    <w:p w14:paraId="42EBDA79" w14:textId="77777777" w:rsidR="007B59AC" w:rsidRPr="005215E1" w:rsidRDefault="007B59AC" w:rsidP="0031797D">
      <w:pPr>
        <w:jc w:val="both"/>
        <w:rPr>
          <w:rFonts w:asciiTheme="minorHAnsi" w:hAnsiTheme="minorHAnsi" w:cstheme="minorHAnsi"/>
          <w:sz w:val="22"/>
          <w:szCs w:val="22"/>
        </w:rPr>
      </w:pPr>
      <w:r w:rsidRPr="005215E1">
        <w:rPr>
          <w:rFonts w:asciiTheme="minorHAnsi" w:hAnsiTheme="minorHAnsi" w:cstheme="minorHAnsi"/>
          <w:sz w:val="22"/>
          <w:szCs w:val="22"/>
        </w:rPr>
        <w:t>Pożycz</w:t>
      </w:r>
      <w:r w:rsidR="00574C77" w:rsidRPr="005215E1">
        <w:rPr>
          <w:rFonts w:asciiTheme="minorHAnsi" w:hAnsiTheme="minorHAnsi" w:cstheme="minorHAnsi"/>
          <w:sz w:val="22"/>
          <w:szCs w:val="22"/>
        </w:rPr>
        <w:t>ki, o których mowa w pkt 2.1.1.</w:t>
      </w:r>
      <w:r w:rsidRPr="005215E1">
        <w:rPr>
          <w:rFonts w:asciiTheme="minorHAnsi" w:hAnsiTheme="minorHAnsi" w:cstheme="minorHAnsi"/>
          <w:sz w:val="22"/>
          <w:szCs w:val="22"/>
        </w:rPr>
        <w:t xml:space="preserve">, </w:t>
      </w:r>
      <w:r w:rsidR="00F344BA" w:rsidRPr="005215E1">
        <w:rPr>
          <w:rFonts w:asciiTheme="minorHAnsi" w:hAnsiTheme="minorHAnsi" w:cstheme="minorHAnsi"/>
          <w:sz w:val="22"/>
          <w:szCs w:val="22"/>
        </w:rPr>
        <w:t>2.1.2., 2.1.3., 2.1.4.</w:t>
      </w:r>
      <w:r w:rsidR="001F78ED" w:rsidRPr="005215E1">
        <w:rPr>
          <w:rFonts w:asciiTheme="minorHAnsi" w:hAnsiTheme="minorHAnsi" w:cstheme="minorHAnsi"/>
          <w:sz w:val="22"/>
          <w:szCs w:val="22"/>
        </w:rPr>
        <w:t xml:space="preserve"> </w:t>
      </w:r>
      <w:r w:rsidRPr="005215E1">
        <w:rPr>
          <w:rFonts w:asciiTheme="minorHAnsi" w:hAnsiTheme="minorHAnsi" w:cstheme="minorHAnsi"/>
          <w:sz w:val="22"/>
          <w:szCs w:val="22"/>
        </w:rPr>
        <w:t>zwane są dalej Dużymi Pożyczkami.</w:t>
      </w:r>
    </w:p>
    <w:p w14:paraId="6D29312A" w14:textId="77777777" w:rsidR="007B59AC" w:rsidRPr="005215E1" w:rsidRDefault="007B59AC" w:rsidP="0031797D">
      <w:pPr>
        <w:jc w:val="both"/>
        <w:rPr>
          <w:rFonts w:asciiTheme="minorHAnsi" w:hAnsiTheme="minorHAnsi" w:cstheme="minorHAnsi"/>
          <w:sz w:val="22"/>
          <w:szCs w:val="22"/>
        </w:rPr>
      </w:pPr>
    </w:p>
    <w:p w14:paraId="605016F6" w14:textId="35C62D67" w:rsidR="007B59AC" w:rsidRPr="005215E1" w:rsidRDefault="00C0738B" w:rsidP="0094601E">
      <w:pPr>
        <w:numPr>
          <w:ilvl w:val="2"/>
          <w:numId w:val="26"/>
        </w:numPr>
        <w:ind w:left="284" w:hanging="284"/>
        <w:jc w:val="both"/>
        <w:rPr>
          <w:rFonts w:asciiTheme="minorHAnsi" w:hAnsiTheme="minorHAnsi" w:cstheme="minorHAnsi"/>
          <w:sz w:val="22"/>
          <w:szCs w:val="22"/>
        </w:rPr>
      </w:pPr>
      <w:r>
        <w:rPr>
          <w:rFonts w:asciiTheme="minorHAnsi" w:hAnsiTheme="minorHAnsi" w:cstheme="minorHAnsi"/>
          <w:sz w:val="22"/>
          <w:szCs w:val="22"/>
        </w:rPr>
        <w:t>R</w:t>
      </w:r>
      <w:r w:rsidR="007B59AC" w:rsidRPr="005215E1">
        <w:rPr>
          <w:rFonts w:asciiTheme="minorHAnsi" w:hAnsiTheme="minorHAnsi" w:cstheme="minorHAnsi"/>
          <w:sz w:val="22"/>
          <w:szCs w:val="22"/>
        </w:rPr>
        <w:t>emont bieżący mieszkania, do którego osoba uprawniona lub współmałżonek posiada tytuł prawny.</w:t>
      </w:r>
      <w:r w:rsidR="005A3F04" w:rsidRPr="005215E1">
        <w:rPr>
          <w:rFonts w:asciiTheme="minorHAnsi" w:hAnsiTheme="minorHAnsi" w:cstheme="minorHAnsi"/>
          <w:sz w:val="22"/>
          <w:szCs w:val="22"/>
        </w:rPr>
        <w:t xml:space="preserve"> </w:t>
      </w:r>
    </w:p>
    <w:p w14:paraId="7B8DBB32" w14:textId="77777777" w:rsidR="007B59AC" w:rsidRPr="005215E1" w:rsidRDefault="007B59AC" w:rsidP="0094601E">
      <w:pPr>
        <w:ind w:left="284" w:hanging="284"/>
        <w:jc w:val="both"/>
        <w:rPr>
          <w:rFonts w:asciiTheme="minorHAnsi" w:hAnsiTheme="minorHAnsi" w:cstheme="minorHAnsi"/>
          <w:sz w:val="22"/>
          <w:szCs w:val="22"/>
        </w:rPr>
      </w:pPr>
    </w:p>
    <w:p w14:paraId="07537995" w14:textId="24B2B082" w:rsidR="007B59AC" w:rsidRPr="005215E1" w:rsidRDefault="007B59AC" w:rsidP="0094601E">
      <w:pPr>
        <w:numPr>
          <w:ilvl w:val="1"/>
          <w:numId w:val="26"/>
        </w:numPr>
        <w:ind w:left="284" w:hanging="284"/>
        <w:jc w:val="both"/>
        <w:rPr>
          <w:rFonts w:asciiTheme="minorHAnsi" w:hAnsiTheme="minorHAnsi" w:cstheme="minorHAnsi"/>
          <w:sz w:val="22"/>
          <w:szCs w:val="22"/>
        </w:rPr>
      </w:pPr>
      <w:r w:rsidRPr="005215E1">
        <w:rPr>
          <w:rFonts w:asciiTheme="minorHAnsi" w:hAnsiTheme="minorHAnsi" w:cstheme="minorHAnsi"/>
          <w:sz w:val="22"/>
          <w:szCs w:val="22"/>
        </w:rPr>
        <w:t xml:space="preserve">Nie udziela się pożyczek na pokrycie kosztów budowy, kupna, utrzymania lub remontu domów letniskowych, obiektów przeznaczonych na działalność gospodarczą, a także remontów mieszkań </w:t>
      </w:r>
      <w:r w:rsidRPr="005215E1">
        <w:rPr>
          <w:rFonts w:asciiTheme="minorHAnsi" w:hAnsiTheme="minorHAnsi" w:cstheme="minorHAnsi"/>
          <w:sz w:val="22"/>
          <w:szCs w:val="22"/>
        </w:rPr>
        <w:lastRenderedPageBreak/>
        <w:t>lub domów zajmowanych na podstawie umowy najmu lub użyczenia zawartej między osobami fizycznymi  i remontów pokoi hotelowych.</w:t>
      </w:r>
    </w:p>
    <w:p w14:paraId="762A3A93" w14:textId="77777777" w:rsidR="00B722CF" w:rsidRPr="005215E1" w:rsidRDefault="00B722CF" w:rsidP="0094601E">
      <w:pPr>
        <w:ind w:left="284" w:hanging="284"/>
        <w:jc w:val="both"/>
        <w:rPr>
          <w:rFonts w:asciiTheme="minorHAnsi" w:hAnsiTheme="minorHAnsi" w:cstheme="minorHAnsi"/>
          <w:sz w:val="22"/>
          <w:szCs w:val="22"/>
        </w:rPr>
      </w:pPr>
    </w:p>
    <w:p w14:paraId="28D900E1" w14:textId="636BC1FA" w:rsidR="00B722CF" w:rsidRPr="005215E1" w:rsidRDefault="00B722CF" w:rsidP="0094601E">
      <w:pPr>
        <w:numPr>
          <w:ilvl w:val="1"/>
          <w:numId w:val="26"/>
        </w:numPr>
        <w:ind w:left="284" w:hanging="284"/>
        <w:jc w:val="both"/>
        <w:rPr>
          <w:rFonts w:asciiTheme="minorHAnsi" w:hAnsiTheme="minorHAnsi" w:cstheme="minorHAnsi"/>
          <w:sz w:val="22"/>
          <w:szCs w:val="22"/>
        </w:rPr>
      </w:pPr>
      <w:r w:rsidRPr="005215E1">
        <w:rPr>
          <w:rFonts w:asciiTheme="minorHAnsi" w:hAnsiTheme="minorHAnsi" w:cstheme="minorHAnsi"/>
          <w:sz w:val="22"/>
          <w:szCs w:val="22"/>
        </w:rPr>
        <w:t>Pożyczki mieszkaniowe, o których mowa w punktach 2.1.1, 2.1.2, 2.1.3, 2.1.4, 2.1.5, mogą być udzielone na lokal mieszkalny położony w województwie dolnośląskim, może być on też położony w województwie sąsiadującym z zastrzeżeniem, że położenie tego lokalu nie może być w odległości, w linii prostej, większej niż 100 km od centrum Wrocławia.</w:t>
      </w:r>
    </w:p>
    <w:p w14:paraId="37FD8410" w14:textId="77777777" w:rsidR="00B722CF" w:rsidRPr="005215E1" w:rsidRDefault="00B722CF" w:rsidP="00B722CF">
      <w:pPr>
        <w:jc w:val="both"/>
        <w:rPr>
          <w:rFonts w:asciiTheme="minorHAnsi" w:hAnsiTheme="minorHAnsi" w:cstheme="minorHAnsi"/>
          <w:sz w:val="22"/>
          <w:szCs w:val="22"/>
        </w:rPr>
      </w:pPr>
    </w:p>
    <w:p w14:paraId="16332BFF" w14:textId="77777777" w:rsidR="007B59AC" w:rsidRPr="005215E1" w:rsidRDefault="007B59AC" w:rsidP="00597DAA">
      <w:pPr>
        <w:numPr>
          <w:ilvl w:val="0"/>
          <w:numId w:val="26"/>
        </w:numPr>
        <w:rPr>
          <w:rFonts w:asciiTheme="minorHAnsi" w:hAnsiTheme="minorHAnsi" w:cstheme="minorHAnsi"/>
          <w:b/>
          <w:sz w:val="22"/>
          <w:szCs w:val="22"/>
        </w:rPr>
      </w:pPr>
      <w:r w:rsidRPr="005215E1">
        <w:rPr>
          <w:rFonts w:asciiTheme="minorHAnsi" w:hAnsiTheme="minorHAnsi" w:cstheme="minorHAnsi"/>
          <w:b/>
          <w:sz w:val="22"/>
          <w:szCs w:val="22"/>
        </w:rPr>
        <w:t>Osoby uprawnione do korzystania z funduszu mieszkaniowego</w:t>
      </w:r>
    </w:p>
    <w:p w14:paraId="442B8584" w14:textId="77777777" w:rsidR="007B59AC" w:rsidRPr="005215E1" w:rsidRDefault="007B59AC" w:rsidP="007B59AC">
      <w:pPr>
        <w:rPr>
          <w:rFonts w:asciiTheme="minorHAnsi" w:hAnsiTheme="minorHAnsi" w:cstheme="minorHAnsi"/>
          <w:sz w:val="22"/>
          <w:szCs w:val="22"/>
        </w:rPr>
      </w:pPr>
    </w:p>
    <w:p w14:paraId="54ADF56A" w14:textId="7955CEAC" w:rsidR="007B59AC" w:rsidRPr="005215E1" w:rsidRDefault="007B59AC" w:rsidP="0031797D">
      <w:pPr>
        <w:jc w:val="both"/>
        <w:rPr>
          <w:rFonts w:asciiTheme="minorHAnsi" w:hAnsiTheme="minorHAnsi" w:cstheme="minorHAnsi"/>
          <w:sz w:val="22"/>
          <w:szCs w:val="22"/>
        </w:rPr>
      </w:pPr>
      <w:r w:rsidRPr="005215E1">
        <w:rPr>
          <w:rFonts w:asciiTheme="minorHAnsi" w:hAnsiTheme="minorHAnsi" w:cstheme="minorHAnsi"/>
          <w:sz w:val="22"/>
          <w:szCs w:val="22"/>
        </w:rPr>
        <w:t xml:space="preserve">3.1. Osobami uprawnionymi do korzystania z Funduszu Mieszkaniowego są: </w:t>
      </w:r>
    </w:p>
    <w:p w14:paraId="6EBD876E" w14:textId="78BEC7F3" w:rsidR="007B59AC" w:rsidRPr="005215E1" w:rsidRDefault="007B59AC" w:rsidP="00D8746C">
      <w:pPr>
        <w:numPr>
          <w:ilvl w:val="0"/>
          <w:numId w:val="23"/>
        </w:numPr>
        <w:ind w:left="284" w:hanging="284"/>
        <w:jc w:val="both"/>
        <w:rPr>
          <w:rFonts w:asciiTheme="minorHAnsi" w:hAnsiTheme="minorHAnsi" w:cstheme="minorHAnsi"/>
          <w:sz w:val="22"/>
          <w:szCs w:val="22"/>
        </w:rPr>
      </w:pPr>
      <w:r w:rsidRPr="005215E1">
        <w:rPr>
          <w:rFonts w:asciiTheme="minorHAnsi" w:hAnsiTheme="minorHAnsi" w:cstheme="minorHAnsi"/>
          <w:sz w:val="22"/>
          <w:szCs w:val="22"/>
        </w:rPr>
        <w:t>pracownicy Politechniki Wrocławskiej zatrudnieni w ramach stosunku pracy na czas nieokreślony oraz pracownicy zatrudnieni na czas określony, z tym że w takim przypadku okres spłaty pożyczki musi zakończyć się nie później niż w ostatnim miesiącu zatrudnienia,</w:t>
      </w:r>
    </w:p>
    <w:p w14:paraId="0E02DB0F" w14:textId="392DCFDE" w:rsidR="00C565DF" w:rsidRDefault="007B59AC" w:rsidP="00C565DF">
      <w:pPr>
        <w:numPr>
          <w:ilvl w:val="0"/>
          <w:numId w:val="23"/>
        </w:numPr>
        <w:ind w:left="284" w:hanging="284"/>
        <w:jc w:val="both"/>
        <w:rPr>
          <w:rFonts w:asciiTheme="minorHAnsi" w:hAnsiTheme="minorHAnsi" w:cstheme="minorHAnsi"/>
          <w:sz w:val="22"/>
          <w:szCs w:val="22"/>
        </w:rPr>
      </w:pPr>
      <w:r w:rsidRPr="005215E1">
        <w:rPr>
          <w:rFonts w:asciiTheme="minorHAnsi" w:hAnsiTheme="minorHAnsi" w:cstheme="minorHAnsi"/>
          <w:sz w:val="22"/>
          <w:szCs w:val="22"/>
        </w:rPr>
        <w:t xml:space="preserve">emeryci i renciści, którzy nabyli uprawnienia do emerytury lub renty </w:t>
      </w:r>
      <w:r w:rsidR="0051053A">
        <w:rPr>
          <w:rFonts w:asciiTheme="minorHAnsi" w:hAnsiTheme="minorHAnsi" w:cstheme="minorHAnsi"/>
          <w:sz w:val="22"/>
          <w:szCs w:val="22"/>
        </w:rPr>
        <w:t>na</w:t>
      </w:r>
      <w:r w:rsidRPr="005215E1">
        <w:rPr>
          <w:rFonts w:asciiTheme="minorHAnsi" w:hAnsiTheme="minorHAnsi" w:cstheme="minorHAnsi"/>
          <w:sz w:val="22"/>
          <w:szCs w:val="22"/>
        </w:rPr>
        <w:t xml:space="preserve"> Politechnice Wrocławskiej.</w:t>
      </w:r>
    </w:p>
    <w:p w14:paraId="3B710190" w14:textId="77777777" w:rsidR="00D8746C" w:rsidRPr="00D8746C" w:rsidRDefault="00D8746C" w:rsidP="00D8746C">
      <w:pPr>
        <w:ind w:left="284"/>
        <w:jc w:val="both"/>
        <w:rPr>
          <w:rFonts w:asciiTheme="minorHAnsi" w:hAnsiTheme="minorHAnsi" w:cstheme="minorHAnsi"/>
          <w:sz w:val="22"/>
          <w:szCs w:val="22"/>
        </w:rPr>
      </w:pPr>
    </w:p>
    <w:p w14:paraId="77AAD49B" w14:textId="1E3E944C" w:rsidR="007B59AC" w:rsidRPr="005215E1" w:rsidRDefault="00C565DF" w:rsidP="00D8746C">
      <w:pPr>
        <w:jc w:val="both"/>
        <w:rPr>
          <w:rFonts w:asciiTheme="minorHAnsi" w:hAnsiTheme="minorHAnsi" w:cstheme="minorHAnsi"/>
          <w:sz w:val="22"/>
          <w:szCs w:val="22"/>
        </w:rPr>
      </w:pPr>
      <w:r w:rsidRPr="00D8746C">
        <w:rPr>
          <w:rFonts w:asciiTheme="minorHAnsi" w:hAnsiTheme="minorHAnsi" w:cstheme="minorHAnsi"/>
          <w:sz w:val="22"/>
          <w:szCs w:val="22"/>
        </w:rPr>
        <w:t xml:space="preserve">3.2. </w:t>
      </w:r>
      <w:r w:rsidR="007B59AC" w:rsidRPr="005215E1">
        <w:rPr>
          <w:rFonts w:asciiTheme="minorHAnsi" w:hAnsiTheme="minorHAnsi" w:cstheme="minorHAnsi"/>
          <w:sz w:val="22"/>
          <w:szCs w:val="22"/>
        </w:rPr>
        <w:t>W przypadku, gdy współmałżonkowie są pracownikami, emerytami lub rencistami Politechniki Wrocławskiej, każdy ze współmałżonków jest uprawniony do otrzymania pożyczki w pełnej wysokości.</w:t>
      </w:r>
      <w:r w:rsidR="00D010CD" w:rsidRPr="005215E1">
        <w:rPr>
          <w:rFonts w:asciiTheme="minorHAnsi" w:hAnsiTheme="minorHAnsi" w:cstheme="minorHAnsi"/>
          <w:sz w:val="22"/>
          <w:szCs w:val="22"/>
        </w:rPr>
        <w:t xml:space="preserve"> </w:t>
      </w:r>
    </w:p>
    <w:p w14:paraId="6FAB3D4F" w14:textId="77777777" w:rsidR="008A0E87" w:rsidRPr="005215E1" w:rsidRDefault="008A0E87" w:rsidP="008A0E87">
      <w:pPr>
        <w:ind w:left="644"/>
        <w:jc w:val="both"/>
        <w:rPr>
          <w:rFonts w:asciiTheme="minorHAnsi" w:hAnsiTheme="minorHAnsi" w:cstheme="minorHAnsi"/>
          <w:sz w:val="22"/>
          <w:szCs w:val="22"/>
        </w:rPr>
      </w:pPr>
    </w:p>
    <w:p w14:paraId="175BFB69" w14:textId="58A46A57" w:rsidR="007B59AC" w:rsidRPr="005215E1" w:rsidRDefault="00D8746C" w:rsidP="00D8746C">
      <w:pPr>
        <w:jc w:val="both"/>
        <w:rPr>
          <w:rFonts w:asciiTheme="minorHAnsi" w:hAnsiTheme="minorHAnsi" w:cstheme="minorHAnsi"/>
          <w:sz w:val="22"/>
          <w:szCs w:val="22"/>
        </w:rPr>
      </w:pPr>
      <w:r>
        <w:rPr>
          <w:rFonts w:asciiTheme="minorHAnsi" w:hAnsiTheme="minorHAnsi" w:cstheme="minorHAnsi"/>
          <w:sz w:val="22"/>
          <w:szCs w:val="22"/>
        </w:rPr>
        <w:t xml:space="preserve">3.3. </w:t>
      </w:r>
      <w:r w:rsidR="007B59AC" w:rsidRPr="005215E1">
        <w:rPr>
          <w:rFonts w:asciiTheme="minorHAnsi" w:hAnsiTheme="minorHAnsi" w:cstheme="minorHAnsi"/>
          <w:sz w:val="22"/>
          <w:szCs w:val="22"/>
        </w:rPr>
        <w:t>Pracownik przebywający na urlopie bezpłatnym lub wychowawczym lub w trakcie innej nieobecności niepłatnej nie jest uprawniony do otrzymania świadczenia z Funduszu Mieszkaniowego.</w:t>
      </w:r>
    </w:p>
    <w:p w14:paraId="3EC89A6D" w14:textId="77777777" w:rsidR="007B59AC" w:rsidRPr="005215E1" w:rsidRDefault="007B59AC" w:rsidP="00736EAC">
      <w:pPr>
        <w:jc w:val="both"/>
        <w:rPr>
          <w:rFonts w:asciiTheme="minorHAnsi" w:hAnsiTheme="minorHAnsi" w:cstheme="minorHAnsi"/>
          <w:sz w:val="22"/>
          <w:szCs w:val="22"/>
        </w:rPr>
      </w:pPr>
    </w:p>
    <w:p w14:paraId="30D912AD" w14:textId="5576218E" w:rsidR="007B59AC" w:rsidRPr="005215E1" w:rsidRDefault="00D8746C" w:rsidP="00D8746C">
      <w:pPr>
        <w:jc w:val="both"/>
        <w:rPr>
          <w:rFonts w:asciiTheme="minorHAnsi" w:hAnsiTheme="minorHAnsi" w:cstheme="minorHAnsi"/>
          <w:sz w:val="22"/>
          <w:szCs w:val="22"/>
        </w:rPr>
      </w:pPr>
      <w:r>
        <w:rPr>
          <w:rFonts w:asciiTheme="minorHAnsi" w:hAnsiTheme="minorHAnsi" w:cstheme="minorHAnsi"/>
          <w:sz w:val="22"/>
          <w:szCs w:val="22"/>
        </w:rPr>
        <w:t>3.4.</w:t>
      </w:r>
      <w:r w:rsidR="007B59AC" w:rsidRPr="005215E1">
        <w:rPr>
          <w:rFonts w:asciiTheme="minorHAnsi" w:hAnsiTheme="minorHAnsi" w:cstheme="minorHAnsi"/>
          <w:sz w:val="22"/>
          <w:szCs w:val="22"/>
        </w:rPr>
        <w:t>Nie udziela się pożyczek osobom przebywającym w zakładzie opieki społecznej.</w:t>
      </w:r>
    </w:p>
    <w:p w14:paraId="12AE50D7" w14:textId="77777777" w:rsidR="007B59AC" w:rsidRPr="005215E1" w:rsidRDefault="007B59AC" w:rsidP="0094601E">
      <w:pPr>
        <w:ind w:left="426"/>
        <w:jc w:val="both"/>
        <w:rPr>
          <w:rFonts w:asciiTheme="minorHAnsi" w:hAnsiTheme="minorHAnsi" w:cstheme="minorHAnsi"/>
          <w:sz w:val="22"/>
          <w:szCs w:val="22"/>
        </w:rPr>
      </w:pPr>
    </w:p>
    <w:p w14:paraId="12A1E775" w14:textId="68197D10" w:rsidR="00D8746C" w:rsidRDefault="00D8746C" w:rsidP="00D8746C">
      <w:pPr>
        <w:jc w:val="both"/>
        <w:rPr>
          <w:rFonts w:asciiTheme="minorHAnsi" w:hAnsiTheme="minorHAnsi" w:cstheme="minorHAnsi"/>
          <w:sz w:val="22"/>
          <w:szCs w:val="22"/>
        </w:rPr>
      </w:pPr>
      <w:r>
        <w:rPr>
          <w:rFonts w:asciiTheme="minorHAnsi" w:hAnsiTheme="minorHAnsi" w:cstheme="minorHAnsi"/>
          <w:sz w:val="22"/>
          <w:szCs w:val="22"/>
        </w:rPr>
        <w:t xml:space="preserve">3.5. </w:t>
      </w:r>
      <w:r w:rsidR="007B59AC" w:rsidRPr="005215E1">
        <w:rPr>
          <w:rFonts w:asciiTheme="minorHAnsi" w:hAnsiTheme="minorHAnsi" w:cstheme="minorHAnsi"/>
          <w:sz w:val="22"/>
          <w:szCs w:val="22"/>
        </w:rPr>
        <w:t xml:space="preserve">Osoby, które zbyły tytuł prawny do posiadanego mieszkania lub domu, a którym przysługuje służebność osobista ustanowiona na tej nieruchomości nie są uprawnione do otrzymania pożyczki </w:t>
      </w:r>
      <w:r w:rsidR="009F44B9">
        <w:rPr>
          <w:rFonts w:asciiTheme="minorHAnsi" w:hAnsiTheme="minorHAnsi" w:cstheme="minorHAnsi"/>
          <w:sz w:val="22"/>
          <w:szCs w:val="22"/>
        </w:rPr>
        <w:br/>
      </w:r>
      <w:r>
        <w:rPr>
          <w:rFonts w:asciiTheme="minorHAnsi" w:hAnsiTheme="minorHAnsi" w:cstheme="minorHAnsi"/>
          <w:sz w:val="22"/>
          <w:szCs w:val="22"/>
        </w:rPr>
        <w:t xml:space="preserve"> z funduszu mieszkaniowego</w:t>
      </w:r>
      <w:r w:rsidR="007B59AC" w:rsidRPr="005215E1">
        <w:rPr>
          <w:rFonts w:asciiTheme="minorHAnsi" w:hAnsiTheme="minorHAnsi" w:cstheme="minorHAnsi"/>
          <w:sz w:val="22"/>
          <w:szCs w:val="22"/>
        </w:rPr>
        <w:t>.</w:t>
      </w:r>
    </w:p>
    <w:p w14:paraId="396B45FE" w14:textId="77777777" w:rsidR="00D8746C" w:rsidRDefault="00D8746C" w:rsidP="00D8746C">
      <w:pPr>
        <w:jc w:val="both"/>
        <w:rPr>
          <w:rFonts w:asciiTheme="minorHAnsi" w:hAnsiTheme="minorHAnsi" w:cstheme="minorHAnsi"/>
          <w:sz w:val="22"/>
          <w:szCs w:val="22"/>
        </w:rPr>
      </w:pPr>
    </w:p>
    <w:p w14:paraId="63E9771B" w14:textId="2ECD7E9E" w:rsidR="00D8746C" w:rsidRDefault="00D8746C" w:rsidP="00D8746C">
      <w:pPr>
        <w:jc w:val="both"/>
        <w:rPr>
          <w:rFonts w:asciiTheme="minorHAnsi" w:hAnsiTheme="minorHAnsi" w:cstheme="minorHAnsi"/>
          <w:sz w:val="22"/>
          <w:szCs w:val="22"/>
        </w:rPr>
      </w:pPr>
      <w:r>
        <w:rPr>
          <w:rFonts w:asciiTheme="minorHAnsi" w:hAnsiTheme="minorHAnsi" w:cstheme="minorHAnsi"/>
          <w:sz w:val="22"/>
          <w:szCs w:val="22"/>
        </w:rPr>
        <w:t xml:space="preserve">3.6. </w:t>
      </w:r>
      <w:r w:rsidR="0024713C" w:rsidRPr="005215E1">
        <w:rPr>
          <w:rFonts w:asciiTheme="minorHAnsi" w:hAnsiTheme="minorHAnsi" w:cstheme="minorHAnsi"/>
          <w:sz w:val="22"/>
          <w:szCs w:val="22"/>
        </w:rPr>
        <w:t>Osoby</w:t>
      </w:r>
      <w:r w:rsidR="00076DFD" w:rsidRPr="005215E1">
        <w:rPr>
          <w:rFonts w:asciiTheme="minorHAnsi" w:hAnsiTheme="minorHAnsi" w:cstheme="minorHAnsi"/>
          <w:sz w:val="22"/>
          <w:szCs w:val="22"/>
        </w:rPr>
        <w:t xml:space="preserve"> ubiegające się o pożyczkę według punktu 2.1.1 lub 2.1.2 </w:t>
      </w:r>
      <w:r w:rsidR="0024713C" w:rsidRPr="005215E1">
        <w:rPr>
          <w:rFonts w:asciiTheme="minorHAnsi" w:hAnsiTheme="minorHAnsi" w:cstheme="minorHAnsi"/>
          <w:sz w:val="22"/>
          <w:szCs w:val="22"/>
        </w:rPr>
        <w:t>, które sprzedały, darowały lub zrzekły się tytułu prawnego do posiadanego mieszkania lub domu, albo zamieniły poprzednio posiadane mieszkanie lub dom na mniejsze są traktowane tak, jakby posiadały tamto mieszkanie lub dom.</w:t>
      </w:r>
    </w:p>
    <w:p w14:paraId="1C7F46CC" w14:textId="77777777" w:rsidR="00D8746C" w:rsidRDefault="00D8746C" w:rsidP="00D8746C">
      <w:pPr>
        <w:jc w:val="both"/>
        <w:rPr>
          <w:rFonts w:asciiTheme="minorHAnsi" w:hAnsiTheme="minorHAnsi" w:cstheme="minorHAnsi"/>
          <w:sz w:val="22"/>
          <w:szCs w:val="22"/>
        </w:rPr>
      </w:pPr>
    </w:p>
    <w:p w14:paraId="446A6DC1" w14:textId="364922EC" w:rsidR="0024713C" w:rsidRPr="005215E1" w:rsidRDefault="00D8746C" w:rsidP="00D8746C">
      <w:pPr>
        <w:jc w:val="both"/>
        <w:rPr>
          <w:rFonts w:asciiTheme="minorHAnsi" w:hAnsiTheme="minorHAnsi" w:cstheme="minorHAnsi"/>
          <w:sz w:val="22"/>
          <w:szCs w:val="22"/>
        </w:rPr>
      </w:pPr>
      <w:r>
        <w:rPr>
          <w:rFonts w:asciiTheme="minorHAnsi" w:hAnsiTheme="minorHAnsi" w:cstheme="minorHAnsi"/>
          <w:sz w:val="22"/>
          <w:szCs w:val="22"/>
        </w:rPr>
        <w:t xml:space="preserve">3.7. </w:t>
      </w:r>
      <w:r w:rsidR="0024713C" w:rsidRPr="005215E1">
        <w:rPr>
          <w:rFonts w:asciiTheme="minorHAnsi" w:hAnsiTheme="minorHAnsi" w:cstheme="minorHAnsi"/>
          <w:sz w:val="22"/>
          <w:szCs w:val="22"/>
        </w:rPr>
        <w:t xml:space="preserve">Wysokość pożyczek udzielanych osobom uprawnionym, przeznaczonych na </w:t>
      </w:r>
      <w:r w:rsidR="00806DCC" w:rsidRPr="005215E1">
        <w:rPr>
          <w:rFonts w:asciiTheme="minorHAnsi" w:hAnsiTheme="minorHAnsi" w:cstheme="minorHAnsi"/>
          <w:sz w:val="22"/>
          <w:szCs w:val="22"/>
        </w:rPr>
        <w:t xml:space="preserve">cele wymienione w pkt  2.1.1, </w:t>
      </w:r>
      <w:r w:rsidR="0024713C" w:rsidRPr="005215E1">
        <w:rPr>
          <w:rFonts w:asciiTheme="minorHAnsi" w:hAnsiTheme="minorHAnsi" w:cstheme="minorHAnsi"/>
          <w:sz w:val="22"/>
          <w:szCs w:val="22"/>
        </w:rPr>
        <w:t>2.1.3  nie może przekroczyć:</w:t>
      </w:r>
    </w:p>
    <w:p w14:paraId="420169BE" w14:textId="77777777" w:rsidR="009C52F8" w:rsidRPr="005215E1" w:rsidRDefault="009C52F8" w:rsidP="0094601E">
      <w:pPr>
        <w:pStyle w:val="Tekstpodstawowywcity"/>
        <w:ind w:left="426" w:firstLine="0"/>
        <w:rPr>
          <w:rFonts w:asciiTheme="minorHAnsi" w:hAnsiTheme="minorHAnsi" w:cstheme="minorHAnsi"/>
          <w:sz w:val="22"/>
          <w:szCs w:val="22"/>
        </w:rPr>
      </w:pPr>
    </w:p>
    <w:p w14:paraId="4B4275B0" w14:textId="77777777" w:rsidR="0024713C" w:rsidRPr="005215E1" w:rsidRDefault="0024713C" w:rsidP="0094601E">
      <w:pPr>
        <w:pStyle w:val="Tekstpodstawowywcity"/>
        <w:numPr>
          <w:ilvl w:val="0"/>
          <w:numId w:val="43"/>
        </w:numPr>
        <w:tabs>
          <w:tab w:val="clear" w:pos="1004"/>
          <w:tab w:val="num" w:pos="540"/>
          <w:tab w:val="num" w:pos="567"/>
        </w:tabs>
        <w:ind w:left="426" w:hanging="284"/>
        <w:rPr>
          <w:rFonts w:asciiTheme="minorHAnsi" w:hAnsiTheme="minorHAnsi" w:cstheme="minorHAnsi"/>
          <w:sz w:val="22"/>
          <w:szCs w:val="22"/>
        </w:rPr>
      </w:pPr>
      <w:r w:rsidRPr="005215E1">
        <w:rPr>
          <w:rFonts w:asciiTheme="minorHAnsi" w:hAnsiTheme="minorHAnsi" w:cstheme="minorHAnsi"/>
          <w:sz w:val="22"/>
          <w:szCs w:val="22"/>
        </w:rPr>
        <w:t>50% ceny mieszkania lub domu, albo 50% w</w:t>
      </w:r>
      <w:r w:rsidR="00D64AC3" w:rsidRPr="005215E1">
        <w:rPr>
          <w:rFonts w:asciiTheme="minorHAnsi" w:hAnsiTheme="minorHAnsi" w:cstheme="minorHAnsi"/>
          <w:sz w:val="22"/>
          <w:szCs w:val="22"/>
        </w:rPr>
        <w:t>artości umowy partycypacyjnej w </w:t>
      </w:r>
      <w:r w:rsidRPr="005215E1">
        <w:rPr>
          <w:rFonts w:asciiTheme="minorHAnsi" w:hAnsiTheme="minorHAnsi" w:cstheme="minorHAnsi"/>
          <w:sz w:val="22"/>
          <w:szCs w:val="22"/>
        </w:rPr>
        <w:t>ramach TBS obliczonej przez przemnożenie powierzchni mieszkania nie przekraczającej p</w:t>
      </w:r>
      <w:r w:rsidR="00D64AC3" w:rsidRPr="005215E1">
        <w:rPr>
          <w:rFonts w:asciiTheme="minorHAnsi" w:hAnsiTheme="minorHAnsi" w:cstheme="minorHAnsi"/>
          <w:sz w:val="22"/>
          <w:szCs w:val="22"/>
        </w:rPr>
        <w:t xml:space="preserve">owierzchni normatywnej (pkt </w:t>
      </w:r>
      <w:r w:rsidR="00AF7A20" w:rsidRPr="005215E1">
        <w:rPr>
          <w:rFonts w:asciiTheme="minorHAnsi" w:hAnsiTheme="minorHAnsi" w:cstheme="minorHAnsi"/>
          <w:sz w:val="22"/>
          <w:szCs w:val="22"/>
        </w:rPr>
        <w:t>2.1.3</w:t>
      </w:r>
      <w:r w:rsidRPr="005215E1">
        <w:rPr>
          <w:rFonts w:asciiTheme="minorHAnsi" w:hAnsiTheme="minorHAnsi" w:cstheme="minorHAnsi"/>
          <w:sz w:val="22"/>
          <w:szCs w:val="22"/>
        </w:rPr>
        <w:t>) przez cenę jednostkową m</w:t>
      </w:r>
      <w:r w:rsidRPr="005215E1">
        <w:rPr>
          <w:rFonts w:asciiTheme="minorHAnsi" w:hAnsiTheme="minorHAnsi" w:cstheme="minorHAnsi"/>
          <w:sz w:val="22"/>
          <w:szCs w:val="22"/>
          <w:vertAlign w:val="superscript"/>
        </w:rPr>
        <w:t xml:space="preserve">2 </w:t>
      </w:r>
      <w:r w:rsidR="000D02A6" w:rsidRPr="005215E1">
        <w:rPr>
          <w:rFonts w:asciiTheme="minorHAnsi" w:hAnsiTheme="minorHAnsi" w:cstheme="minorHAnsi"/>
          <w:sz w:val="22"/>
          <w:szCs w:val="22"/>
        </w:rPr>
        <w:t>(patrz p</w:t>
      </w:r>
      <w:r w:rsidR="009C52F8" w:rsidRPr="005215E1">
        <w:rPr>
          <w:rFonts w:asciiTheme="minorHAnsi" w:hAnsiTheme="minorHAnsi" w:cstheme="minorHAnsi"/>
          <w:sz w:val="22"/>
          <w:szCs w:val="22"/>
        </w:rPr>
        <w:t>kt</w:t>
      </w:r>
      <w:r w:rsidR="000D02A6" w:rsidRPr="005215E1">
        <w:rPr>
          <w:rFonts w:asciiTheme="minorHAnsi" w:hAnsiTheme="minorHAnsi" w:cstheme="minorHAnsi"/>
          <w:sz w:val="22"/>
          <w:szCs w:val="22"/>
        </w:rPr>
        <w:t xml:space="preserve"> 3</w:t>
      </w:r>
      <w:r w:rsidRPr="005215E1">
        <w:rPr>
          <w:rFonts w:asciiTheme="minorHAnsi" w:hAnsiTheme="minorHAnsi" w:cstheme="minorHAnsi"/>
          <w:sz w:val="22"/>
          <w:szCs w:val="22"/>
        </w:rPr>
        <w:t>.9).</w:t>
      </w:r>
    </w:p>
    <w:p w14:paraId="4FA9CEB5" w14:textId="77777777" w:rsidR="000D02A6" w:rsidRPr="005215E1" w:rsidRDefault="0024713C" w:rsidP="0094601E">
      <w:pPr>
        <w:pStyle w:val="Tekstpodstawowywcity"/>
        <w:numPr>
          <w:ilvl w:val="0"/>
          <w:numId w:val="43"/>
        </w:numPr>
        <w:tabs>
          <w:tab w:val="clear" w:pos="1004"/>
          <w:tab w:val="num" w:pos="540"/>
          <w:tab w:val="num" w:pos="567"/>
        </w:tabs>
        <w:ind w:left="426" w:hanging="284"/>
        <w:rPr>
          <w:rFonts w:asciiTheme="minorHAnsi" w:hAnsiTheme="minorHAnsi" w:cstheme="minorHAnsi"/>
          <w:sz w:val="22"/>
          <w:szCs w:val="22"/>
        </w:rPr>
      </w:pPr>
      <w:r w:rsidRPr="005215E1">
        <w:rPr>
          <w:rFonts w:asciiTheme="minorHAnsi" w:hAnsiTheme="minorHAnsi" w:cstheme="minorHAnsi"/>
          <w:sz w:val="22"/>
          <w:szCs w:val="22"/>
        </w:rPr>
        <w:t>zdolności (Z) pożyczkobiorcy do spłacenia pożyczki obliczonej w</w:t>
      </w:r>
      <w:r w:rsidR="000D02A6" w:rsidRPr="005215E1">
        <w:rPr>
          <w:rFonts w:asciiTheme="minorHAnsi" w:hAnsiTheme="minorHAnsi" w:cstheme="minorHAnsi"/>
          <w:sz w:val="22"/>
          <w:szCs w:val="22"/>
        </w:rPr>
        <w:t>g zasad podanych w pkt 3</w:t>
      </w:r>
      <w:r w:rsidRPr="005215E1">
        <w:rPr>
          <w:rFonts w:asciiTheme="minorHAnsi" w:hAnsiTheme="minorHAnsi" w:cstheme="minorHAnsi"/>
          <w:sz w:val="22"/>
          <w:szCs w:val="22"/>
        </w:rPr>
        <w:t>.10.</w:t>
      </w:r>
    </w:p>
    <w:p w14:paraId="406BD390" w14:textId="77777777" w:rsidR="0024713C" w:rsidRPr="005215E1" w:rsidRDefault="0024713C" w:rsidP="0094601E">
      <w:pPr>
        <w:pStyle w:val="Tekstpodstawowywcity"/>
        <w:tabs>
          <w:tab w:val="num" w:pos="540"/>
          <w:tab w:val="num" w:pos="567"/>
        </w:tabs>
        <w:ind w:left="426" w:hanging="900"/>
        <w:rPr>
          <w:rFonts w:asciiTheme="minorHAnsi" w:hAnsiTheme="minorHAnsi" w:cstheme="minorHAnsi"/>
          <w:sz w:val="22"/>
          <w:szCs w:val="22"/>
        </w:rPr>
      </w:pPr>
    </w:p>
    <w:p w14:paraId="03A0250A" w14:textId="66108843" w:rsidR="0024713C" w:rsidRPr="005215E1" w:rsidRDefault="00D8746C" w:rsidP="00D8746C">
      <w:pPr>
        <w:pStyle w:val="Tekstpodstawowywcity"/>
        <w:rPr>
          <w:rFonts w:asciiTheme="minorHAnsi" w:hAnsiTheme="minorHAnsi" w:cstheme="minorHAnsi"/>
          <w:sz w:val="22"/>
          <w:szCs w:val="22"/>
        </w:rPr>
      </w:pPr>
      <w:r>
        <w:rPr>
          <w:rFonts w:asciiTheme="minorHAnsi" w:hAnsiTheme="minorHAnsi" w:cstheme="minorHAnsi"/>
          <w:sz w:val="22"/>
          <w:szCs w:val="22"/>
        </w:rPr>
        <w:t xml:space="preserve">3.8. </w:t>
      </w:r>
      <w:r w:rsidR="0024713C" w:rsidRPr="005215E1">
        <w:rPr>
          <w:rFonts w:asciiTheme="minorHAnsi" w:hAnsiTheme="minorHAnsi" w:cstheme="minorHAnsi"/>
          <w:sz w:val="22"/>
          <w:szCs w:val="22"/>
        </w:rPr>
        <w:t>Wysokość pożyczki udzielanej osobie uprawnionej, p</w:t>
      </w:r>
      <w:r w:rsidR="00751A8E" w:rsidRPr="005215E1">
        <w:rPr>
          <w:rFonts w:asciiTheme="minorHAnsi" w:hAnsiTheme="minorHAnsi" w:cstheme="minorHAnsi"/>
          <w:sz w:val="22"/>
          <w:szCs w:val="22"/>
        </w:rPr>
        <w:t xml:space="preserve">rzeznaczonej na cel wymieniony </w:t>
      </w:r>
      <w:r w:rsidR="0024713C" w:rsidRPr="005215E1">
        <w:rPr>
          <w:rFonts w:asciiTheme="minorHAnsi" w:hAnsiTheme="minorHAnsi" w:cstheme="minorHAnsi"/>
          <w:sz w:val="22"/>
          <w:szCs w:val="22"/>
        </w:rPr>
        <w:t>w pkt 2.1.3. nie może przekroczyć</w:t>
      </w:r>
      <w:r w:rsidR="000D02A6" w:rsidRPr="005215E1">
        <w:rPr>
          <w:rFonts w:asciiTheme="minorHAnsi" w:hAnsiTheme="minorHAnsi" w:cstheme="minorHAnsi"/>
          <w:sz w:val="22"/>
          <w:szCs w:val="22"/>
        </w:rPr>
        <w:t xml:space="preserve"> wartości obliczonej według wzoru zamieszczonego w tym punkcie</w:t>
      </w:r>
      <w:r w:rsidR="0024713C" w:rsidRPr="005215E1">
        <w:rPr>
          <w:rFonts w:asciiTheme="minorHAnsi" w:hAnsiTheme="minorHAnsi" w:cstheme="minorHAnsi"/>
          <w:sz w:val="22"/>
          <w:szCs w:val="22"/>
        </w:rPr>
        <w:t xml:space="preserve">, przy czym jako powierzchnię przyjmuje się różnicę między powierzchnią mieszkania, o które wnioskodawca się stara, a powierzchnią mieszkania zajmowanego dotychczas. </w:t>
      </w:r>
    </w:p>
    <w:p w14:paraId="31B9AF6D" w14:textId="77777777" w:rsidR="0024713C" w:rsidRPr="005215E1" w:rsidRDefault="009C52F8" w:rsidP="0094601E">
      <w:pPr>
        <w:pStyle w:val="Tekstpodstawowywcity"/>
        <w:tabs>
          <w:tab w:val="num" w:pos="540"/>
          <w:tab w:val="num" w:pos="567"/>
        </w:tabs>
        <w:ind w:left="426" w:firstLine="0"/>
        <w:rPr>
          <w:rFonts w:asciiTheme="minorHAnsi" w:hAnsiTheme="minorHAnsi" w:cstheme="minorHAnsi"/>
          <w:sz w:val="22"/>
          <w:szCs w:val="22"/>
        </w:rPr>
      </w:pPr>
      <w:r w:rsidRPr="005215E1">
        <w:rPr>
          <w:rFonts w:asciiTheme="minorHAnsi" w:hAnsiTheme="minorHAnsi" w:cstheme="minorHAnsi"/>
          <w:sz w:val="22"/>
          <w:szCs w:val="22"/>
        </w:rPr>
        <w:tab/>
      </w:r>
      <w:r w:rsidRPr="005215E1">
        <w:rPr>
          <w:rFonts w:asciiTheme="minorHAnsi" w:hAnsiTheme="minorHAnsi" w:cstheme="minorHAnsi"/>
          <w:sz w:val="22"/>
          <w:szCs w:val="22"/>
        </w:rPr>
        <w:tab/>
      </w:r>
      <w:r w:rsidR="0024713C" w:rsidRPr="005215E1">
        <w:rPr>
          <w:rFonts w:asciiTheme="minorHAnsi" w:hAnsiTheme="minorHAnsi" w:cstheme="minorHAnsi"/>
          <w:sz w:val="22"/>
          <w:szCs w:val="22"/>
        </w:rPr>
        <w:t>W przypadku, gdy mieszkanie docelowe ma powierzchnię większą od przysługującej powierzchni norma</w:t>
      </w:r>
      <w:r w:rsidR="000D02A6" w:rsidRPr="005215E1">
        <w:rPr>
          <w:rFonts w:asciiTheme="minorHAnsi" w:hAnsiTheme="minorHAnsi" w:cstheme="minorHAnsi"/>
          <w:sz w:val="22"/>
          <w:szCs w:val="22"/>
        </w:rPr>
        <w:t>tywnej (pkt 2.1.3</w:t>
      </w:r>
      <w:r w:rsidR="0024713C" w:rsidRPr="005215E1">
        <w:rPr>
          <w:rFonts w:asciiTheme="minorHAnsi" w:hAnsiTheme="minorHAnsi" w:cstheme="minorHAnsi"/>
          <w:sz w:val="22"/>
          <w:szCs w:val="22"/>
        </w:rPr>
        <w:t>), pożyczka nie może przekraczać kwoty wynikającej z różnicy powierzchni normatywnej i powierzchni mieszkania zajmowanego dotychczas, przemnożonej przez cenę jednos</w:t>
      </w:r>
      <w:r w:rsidR="00D64AC3" w:rsidRPr="005215E1">
        <w:rPr>
          <w:rFonts w:asciiTheme="minorHAnsi" w:hAnsiTheme="minorHAnsi" w:cstheme="minorHAnsi"/>
          <w:sz w:val="22"/>
          <w:szCs w:val="22"/>
        </w:rPr>
        <w:t xml:space="preserve">tkową metra kwadratowego (pkt </w:t>
      </w:r>
      <w:r w:rsidR="000D02A6" w:rsidRPr="005215E1">
        <w:rPr>
          <w:rFonts w:asciiTheme="minorHAnsi" w:hAnsiTheme="minorHAnsi" w:cstheme="minorHAnsi"/>
          <w:sz w:val="22"/>
          <w:szCs w:val="22"/>
        </w:rPr>
        <w:t>3</w:t>
      </w:r>
      <w:r w:rsidR="0024713C" w:rsidRPr="005215E1">
        <w:rPr>
          <w:rFonts w:asciiTheme="minorHAnsi" w:hAnsiTheme="minorHAnsi" w:cstheme="minorHAnsi"/>
          <w:sz w:val="22"/>
          <w:szCs w:val="22"/>
        </w:rPr>
        <w:t>.9).</w:t>
      </w:r>
    </w:p>
    <w:p w14:paraId="3B8BA451" w14:textId="77777777" w:rsidR="009C52F8" w:rsidRPr="005215E1" w:rsidRDefault="009C52F8" w:rsidP="0094601E">
      <w:pPr>
        <w:pStyle w:val="Tekstpodstawowywcity"/>
        <w:tabs>
          <w:tab w:val="num" w:pos="540"/>
          <w:tab w:val="num" w:pos="567"/>
        </w:tabs>
        <w:ind w:left="426" w:firstLine="0"/>
        <w:rPr>
          <w:rFonts w:asciiTheme="minorHAnsi" w:hAnsiTheme="minorHAnsi" w:cstheme="minorHAnsi"/>
          <w:sz w:val="22"/>
          <w:szCs w:val="22"/>
        </w:rPr>
      </w:pPr>
    </w:p>
    <w:p w14:paraId="772B8858" w14:textId="40C06B59" w:rsidR="0024713C" w:rsidRPr="005215E1" w:rsidRDefault="00D8746C" w:rsidP="00D8746C">
      <w:pPr>
        <w:jc w:val="both"/>
        <w:rPr>
          <w:rFonts w:asciiTheme="minorHAnsi" w:hAnsiTheme="minorHAnsi" w:cstheme="minorHAnsi"/>
          <w:sz w:val="22"/>
          <w:szCs w:val="22"/>
        </w:rPr>
      </w:pPr>
      <w:r w:rsidRPr="00D8746C">
        <w:rPr>
          <w:rFonts w:asciiTheme="minorHAnsi" w:hAnsiTheme="minorHAnsi" w:cstheme="minorHAnsi"/>
          <w:sz w:val="22"/>
          <w:szCs w:val="22"/>
        </w:rPr>
        <w:t xml:space="preserve">3.9. </w:t>
      </w:r>
      <w:r w:rsidR="0024713C" w:rsidRPr="005215E1">
        <w:rPr>
          <w:rFonts w:asciiTheme="minorHAnsi" w:hAnsiTheme="minorHAnsi" w:cstheme="minorHAnsi"/>
          <w:sz w:val="22"/>
          <w:szCs w:val="22"/>
        </w:rPr>
        <w:t>Przez cenę jednostkową rozumie się urzędową cenę 1m</w:t>
      </w:r>
      <w:r w:rsidR="0024713C" w:rsidRPr="005215E1">
        <w:rPr>
          <w:rFonts w:asciiTheme="minorHAnsi" w:hAnsiTheme="minorHAnsi" w:cstheme="minorHAnsi"/>
          <w:sz w:val="22"/>
          <w:szCs w:val="22"/>
          <w:vertAlign w:val="superscript"/>
        </w:rPr>
        <w:t>2</w:t>
      </w:r>
      <w:r w:rsidR="0024713C" w:rsidRPr="005215E1">
        <w:rPr>
          <w:rFonts w:asciiTheme="minorHAnsi" w:hAnsiTheme="minorHAnsi" w:cstheme="minorHAnsi"/>
          <w:sz w:val="22"/>
          <w:szCs w:val="22"/>
        </w:rPr>
        <w:t xml:space="preserve"> powierzchni użytkowej budynku </w:t>
      </w:r>
      <w:r w:rsidR="00195D27" w:rsidRPr="005215E1">
        <w:rPr>
          <w:rFonts w:asciiTheme="minorHAnsi" w:hAnsiTheme="minorHAnsi" w:cstheme="minorHAnsi"/>
          <w:sz w:val="22"/>
          <w:szCs w:val="22"/>
        </w:rPr>
        <w:t>mieszkalnego ogłoszoną</w:t>
      </w:r>
      <w:r w:rsidR="00751A8E" w:rsidRPr="005215E1">
        <w:rPr>
          <w:rFonts w:asciiTheme="minorHAnsi" w:hAnsiTheme="minorHAnsi" w:cstheme="minorHAnsi"/>
          <w:sz w:val="22"/>
          <w:szCs w:val="22"/>
        </w:rPr>
        <w:t xml:space="preserve"> co </w:t>
      </w:r>
      <w:r w:rsidR="00195D27" w:rsidRPr="005215E1">
        <w:rPr>
          <w:rFonts w:asciiTheme="minorHAnsi" w:hAnsiTheme="minorHAnsi" w:cstheme="minorHAnsi"/>
          <w:sz w:val="22"/>
          <w:szCs w:val="22"/>
        </w:rPr>
        <w:t>kwartał przez</w:t>
      </w:r>
      <w:r w:rsidR="00751A8E" w:rsidRPr="005215E1">
        <w:rPr>
          <w:rFonts w:asciiTheme="minorHAnsi" w:hAnsiTheme="minorHAnsi" w:cstheme="minorHAnsi"/>
          <w:sz w:val="22"/>
          <w:szCs w:val="22"/>
        </w:rPr>
        <w:t xml:space="preserve"> Główny Urząd Statystyczny.</w:t>
      </w:r>
    </w:p>
    <w:p w14:paraId="5C1A9EC3" w14:textId="77777777" w:rsidR="009C52F8" w:rsidRPr="005215E1" w:rsidRDefault="009C52F8" w:rsidP="0094601E">
      <w:pPr>
        <w:pStyle w:val="Akapitzlist"/>
        <w:ind w:left="426"/>
        <w:jc w:val="both"/>
        <w:rPr>
          <w:rFonts w:asciiTheme="minorHAnsi" w:hAnsiTheme="minorHAnsi" w:cstheme="minorHAnsi"/>
        </w:rPr>
      </w:pPr>
    </w:p>
    <w:p w14:paraId="0449965B" w14:textId="38BD8B17" w:rsidR="0024713C" w:rsidRPr="005215E1" w:rsidRDefault="00D8746C" w:rsidP="00D8746C">
      <w:pPr>
        <w:jc w:val="both"/>
        <w:rPr>
          <w:rFonts w:asciiTheme="minorHAnsi" w:hAnsiTheme="minorHAnsi" w:cstheme="minorHAnsi"/>
          <w:sz w:val="22"/>
          <w:szCs w:val="22"/>
        </w:rPr>
      </w:pPr>
      <w:r w:rsidRPr="00D8746C">
        <w:rPr>
          <w:rFonts w:asciiTheme="minorHAnsi" w:hAnsiTheme="minorHAnsi" w:cstheme="minorHAnsi"/>
          <w:sz w:val="22"/>
          <w:szCs w:val="22"/>
        </w:rPr>
        <w:t xml:space="preserve">3.10. </w:t>
      </w:r>
      <w:r w:rsidR="0024713C" w:rsidRPr="005215E1">
        <w:rPr>
          <w:rFonts w:asciiTheme="minorHAnsi" w:hAnsiTheme="minorHAnsi" w:cstheme="minorHAnsi"/>
          <w:sz w:val="22"/>
          <w:szCs w:val="22"/>
        </w:rPr>
        <w:t xml:space="preserve">Zdolność (Z) pożyczkobiorcy do spłacenia </w:t>
      </w:r>
      <w:r w:rsidR="000D02A6" w:rsidRPr="005215E1">
        <w:rPr>
          <w:rFonts w:asciiTheme="minorHAnsi" w:hAnsiTheme="minorHAnsi" w:cstheme="minorHAnsi"/>
          <w:sz w:val="22"/>
          <w:szCs w:val="22"/>
        </w:rPr>
        <w:t>pożyczki ustala się wg warunków pkt 4.2 i wzoru</w:t>
      </w:r>
    </w:p>
    <w:p w14:paraId="1619C9AC" w14:textId="77777777" w:rsidR="0024713C" w:rsidRPr="005215E1" w:rsidRDefault="0024713C" w:rsidP="009C52F8">
      <w:pPr>
        <w:tabs>
          <w:tab w:val="num" w:pos="567"/>
          <w:tab w:val="num" w:pos="1080"/>
        </w:tabs>
        <w:ind w:left="1440" w:hanging="900"/>
        <w:jc w:val="center"/>
        <w:rPr>
          <w:rFonts w:asciiTheme="minorHAnsi" w:hAnsiTheme="minorHAnsi" w:cstheme="minorHAnsi"/>
          <w:sz w:val="22"/>
          <w:szCs w:val="22"/>
        </w:rPr>
      </w:pPr>
      <w:r w:rsidRPr="005215E1">
        <w:rPr>
          <w:rFonts w:asciiTheme="minorHAnsi" w:hAnsiTheme="minorHAnsi" w:cstheme="minorHAnsi"/>
          <w:sz w:val="22"/>
          <w:szCs w:val="22"/>
        </w:rPr>
        <w:t>(Z) = L x (P-kwota najniższego wynagrodzenia)</w:t>
      </w:r>
    </w:p>
    <w:p w14:paraId="765A9031" w14:textId="77777777" w:rsidR="0024713C" w:rsidRPr="005215E1" w:rsidRDefault="0024713C" w:rsidP="00D64AC3">
      <w:pPr>
        <w:tabs>
          <w:tab w:val="num" w:pos="567"/>
          <w:tab w:val="num" w:pos="1080"/>
        </w:tabs>
        <w:ind w:left="2160" w:hanging="900"/>
        <w:jc w:val="both"/>
        <w:rPr>
          <w:rFonts w:asciiTheme="minorHAnsi" w:hAnsiTheme="minorHAnsi" w:cstheme="minorHAnsi"/>
          <w:sz w:val="22"/>
          <w:szCs w:val="22"/>
        </w:rPr>
      </w:pPr>
      <w:r w:rsidRPr="005215E1">
        <w:rPr>
          <w:rFonts w:asciiTheme="minorHAnsi" w:hAnsiTheme="minorHAnsi" w:cstheme="minorHAnsi"/>
          <w:sz w:val="22"/>
          <w:szCs w:val="22"/>
        </w:rPr>
        <w:t xml:space="preserve">gdzie: </w:t>
      </w:r>
    </w:p>
    <w:p w14:paraId="0B5A974C" w14:textId="77777777" w:rsidR="0024713C" w:rsidRPr="005215E1" w:rsidRDefault="0024713C" w:rsidP="00D64AC3">
      <w:pPr>
        <w:numPr>
          <w:ilvl w:val="0"/>
          <w:numId w:val="44"/>
        </w:numPr>
        <w:tabs>
          <w:tab w:val="num" w:pos="567"/>
          <w:tab w:val="num" w:pos="1080"/>
        </w:tabs>
        <w:ind w:left="1800" w:hanging="900"/>
        <w:jc w:val="both"/>
        <w:rPr>
          <w:rFonts w:asciiTheme="minorHAnsi" w:hAnsiTheme="minorHAnsi" w:cstheme="minorHAnsi"/>
          <w:sz w:val="22"/>
          <w:szCs w:val="22"/>
        </w:rPr>
      </w:pPr>
      <w:r w:rsidRPr="005215E1">
        <w:rPr>
          <w:rFonts w:asciiTheme="minorHAnsi" w:hAnsiTheme="minorHAnsi" w:cstheme="minorHAnsi"/>
          <w:sz w:val="22"/>
          <w:szCs w:val="22"/>
        </w:rPr>
        <w:t>L – liczba miesięcy spłaty pożyczki,</w:t>
      </w:r>
    </w:p>
    <w:p w14:paraId="2D6AFCE0" w14:textId="77777777" w:rsidR="0024713C" w:rsidRPr="005215E1" w:rsidRDefault="0024713C" w:rsidP="00D64AC3">
      <w:pPr>
        <w:numPr>
          <w:ilvl w:val="0"/>
          <w:numId w:val="44"/>
        </w:numPr>
        <w:tabs>
          <w:tab w:val="clear" w:pos="1425"/>
          <w:tab w:val="num" w:pos="567"/>
          <w:tab w:val="left" w:pos="1134"/>
        </w:tabs>
        <w:autoSpaceDE w:val="0"/>
        <w:autoSpaceDN w:val="0"/>
        <w:adjustRightInd w:val="0"/>
        <w:ind w:left="1560" w:hanging="709"/>
        <w:rPr>
          <w:rFonts w:asciiTheme="minorHAnsi" w:hAnsiTheme="minorHAnsi" w:cstheme="minorHAnsi"/>
          <w:sz w:val="22"/>
          <w:szCs w:val="22"/>
        </w:rPr>
      </w:pPr>
      <w:r w:rsidRPr="005215E1">
        <w:rPr>
          <w:rFonts w:asciiTheme="minorHAnsi" w:hAnsiTheme="minorHAnsi" w:cstheme="minorHAnsi"/>
          <w:sz w:val="22"/>
          <w:szCs w:val="22"/>
        </w:rPr>
        <w:t xml:space="preserve">P – średni miesięczny przychód pożyczkobiorcy </w:t>
      </w:r>
      <w:r w:rsidR="00806DCC" w:rsidRPr="005215E1">
        <w:rPr>
          <w:rFonts w:asciiTheme="minorHAnsi" w:hAnsiTheme="minorHAnsi" w:cstheme="minorHAnsi"/>
          <w:sz w:val="22"/>
          <w:szCs w:val="22"/>
        </w:rPr>
        <w:t>na podstawie PIT za rok ubiegły</w:t>
      </w:r>
      <w:r w:rsidRPr="005215E1">
        <w:rPr>
          <w:rFonts w:asciiTheme="minorHAnsi" w:hAnsiTheme="minorHAnsi" w:cstheme="minorHAnsi"/>
          <w:sz w:val="22"/>
          <w:szCs w:val="22"/>
        </w:rPr>
        <w:t xml:space="preserve"> pomniejszony o składkę na ubezpieczenia społeczne </w:t>
      </w:r>
    </w:p>
    <w:p w14:paraId="7C73F50A" w14:textId="77777777" w:rsidR="0024713C" w:rsidRPr="005215E1" w:rsidRDefault="0024713C" w:rsidP="000D02A6">
      <w:pPr>
        <w:tabs>
          <w:tab w:val="left" w:pos="1800"/>
        </w:tabs>
        <w:autoSpaceDE w:val="0"/>
        <w:autoSpaceDN w:val="0"/>
        <w:adjustRightInd w:val="0"/>
        <w:ind w:left="2127"/>
        <w:rPr>
          <w:rFonts w:asciiTheme="minorHAnsi" w:hAnsiTheme="minorHAnsi" w:cstheme="minorHAnsi"/>
          <w:sz w:val="22"/>
          <w:szCs w:val="22"/>
        </w:rPr>
      </w:pPr>
    </w:p>
    <w:p w14:paraId="078C6E68" w14:textId="26C41B50" w:rsidR="0024713C" w:rsidRPr="005215E1" w:rsidRDefault="00D8746C" w:rsidP="00D8746C">
      <w:pPr>
        <w:pStyle w:val="Tekstpodstawowywcity"/>
        <w:rPr>
          <w:rFonts w:asciiTheme="minorHAnsi" w:hAnsiTheme="minorHAnsi" w:cstheme="minorHAnsi"/>
          <w:sz w:val="22"/>
          <w:szCs w:val="22"/>
        </w:rPr>
      </w:pPr>
      <w:r>
        <w:rPr>
          <w:rFonts w:asciiTheme="minorHAnsi" w:hAnsiTheme="minorHAnsi" w:cstheme="minorHAnsi"/>
          <w:sz w:val="22"/>
          <w:szCs w:val="22"/>
        </w:rPr>
        <w:t xml:space="preserve">3.11 </w:t>
      </w:r>
      <w:r w:rsidR="0024713C" w:rsidRPr="005215E1">
        <w:rPr>
          <w:rFonts w:asciiTheme="minorHAnsi" w:hAnsiTheme="minorHAnsi" w:cstheme="minorHAnsi"/>
          <w:sz w:val="22"/>
          <w:szCs w:val="22"/>
        </w:rPr>
        <w:t>Wysokość pożyczki na cel wymieniony w pkt 2.1.4. dla osoby uprawnionej nie może przekroczyć 100% kosztów przystosowania mieszkania, oraz zdolności (Z) pożyczkobiorcy do spłacenia pożyczki obliczonej w</w:t>
      </w:r>
      <w:r w:rsidR="000D02A6" w:rsidRPr="005215E1">
        <w:rPr>
          <w:rFonts w:asciiTheme="minorHAnsi" w:hAnsiTheme="minorHAnsi" w:cstheme="minorHAnsi"/>
          <w:sz w:val="22"/>
          <w:szCs w:val="22"/>
        </w:rPr>
        <w:t>g zasad podanych w pkt 3</w:t>
      </w:r>
      <w:r w:rsidR="0024713C" w:rsidRPr="005215E1">
        <w:rPr>
          <w:rFonts w:asciiTheme="minorHAnsi" w:hAnsiTheme="minorHAnsi" w:cstheme="minorHAnsi"/>
          <w:sz w:val="22"/>
          <w:szCs w:val="22"/>
        </w:rPr>
        <w:t>.10.</w:t>
      </w:r>
    </w:p>
    <w:p w14:paraId="3BE647CA" w14:textId="77777777" w:rsidR="00597DAA" w:rsidRPr="005215E1" w:rsidRDefault="00597DAA" w:rsidP="0031797D">
      <w:pPr>
        <w:jc w:val="both"/>
        <w:rPr>
          <w:rFonts w:asciiTheme="minorHAnsi" w:hAnsiTheme="minorHAnsi" w:cstheme="minorHAnsi"/>
          <w:sz w:val="22"/>
          <w:szCs w:val="22"/>
        </w:rPr>
      </w:pPr>
    </w:p>
    <w:p w14:paraId="0C5CF2D8" w14:textId="77777777" w:rsidR="007B59AC" w:rsidRPr="005215E1" w:rsidRDefault="007B59AC" w:rsidP="008B7FF8">
      <w:pPr>
        <w:numPr>
          <w:ilvl w:val="0"/>
          <w:numId w:val="26"/>
        </w:numPr>
        <w:jc w:val="both"/>
        <w:rPr>
          <w:rFonts w:asciiTheme="minorHAnsi" w:hAnsiTheme="minorHAnsi" w:cstheme="minorHAnsi"/>
          <w:b/>
          <w:sz w:val="22"/>
          <w:szCs w:val="22"/>
        </w:rPr>
      </w:pPr>
      <w:r w:rsidRPr="005215E1">
        <w:rPr>
          <w:rFonts w:asciiTheme="minorHAnsi" w:hAnsiTheme="minorHAnsi" w:cstheme="minorHAnsi"/>
          <w:b/>
          <w:sz w:val="22"/>
          <w:szCs w:val="22"/>
        </w:rPr>
        <w:t>Warunki i zasady udzielania pożyczek.</w:t>
      </w:r>
    </w:p>
    <w:p w14:paraId="64DCEF81" w14:textId="77777777" w:rsidR="009C52F8" w:rsidRPr="005215E1" w:rsidRDefault="009C52F8" w:rsidP="009C52F8">
      <w:pPr>
        <w:ind w:left="540"/>
        <w:jc w:val="both"/>
        <w:rPr>
          <w:rFonts w:asciiTheme="minorHAnsi" w:hAnsiTheme="minorHAnsi" w:cstheme="minorHAnsi"/>
          <w:b/>
          <w:sz w:val="22"/>
          <w:szCs w:val="22"/>
        </w:rPr>
      </w:pPr>
    </w:p>
    <w:p w14:paraId="0ADD1A0F" w14:textId="34DFBFF5" w:rsidR="007B59AC" w:rsidRPr="005215E1" w:rsidRDefault="007B59AC" w:rsidP="0094601E">
      <w:pPr>
        <w:pStyle w:val="Akapitzlist"/>
        <w:numPr>
          <w:ilvl w:val="1"/>
          <w:numId w:val="11"/>
        </w:numPr>
        <w:ind w:left="426"/>
        <w:jc w:val="both"/>
        <w:rPr>
          <w:rFonts w:asciiTheme="minorHAnsi" w:hAnsiTheme="minorHAnsi" w:cstheme="minorHAnsi"/>
        </w:rPr>
      </w:pPr>
      <w:r w:rsidRPr="005215E1">
        <w:rPr>
          <w:rFonts w:asciiTheme="minorHAnsi" w:hAnsiTheme="minorHAnsi" w:cstheme="minorHAnsi"/>
        </w:rPr>
        <w:t xml:space="preserve"> Wysokość pożyczek na cele mieszkaniowe nie może przekroczyć kwoty ustalonej w </w:t>
      </w:r>
      <w:r w:rsidRPr="005215E1">
        <w:rPr>
          <w:rFonts w:asciiTheme="minorHAnsi" w:hAnsiTheme="minorHAnsi" w:cstheme="minorHAnsi"/>
          <w:b/>
        </w:rPr>
        <w:t xml:space="preserve">Załączniku </w:t>
      </w:r>
      <w:r w:rsidR="009F44B9">
        <w:rPr>
          <w:rFonts w:asciiTheme="minorHAnsi" w:hAnsiTheme="minorHAnsi" w:cstheme="minorHAnsi"/>
          <w:b/>
        </w:rPr>
        <w:br/>
      </w:r>
      <w:r w:rsidRPr="005215E1">
        <w:rPr>
          <w:rFonts w:asciiTheme="minorHAnsi" w:hAnsiTheme="minorHAnsi" w:cstheme="minorHAnsi"/>
          <w:b/>
        </w:rPr>
        <w:t>nr 7</w:t>
      </w:r>
      <w:r w:rsidRPr="005215E1">
        <w:rPr>
          <w:rFonts w:asciiTheme="minorHAnsi" w:hAnsiTheme="minorHAnsi" w:cstheme="minorHAnsi"/>
        </w:rPr>
        <w:t xml:space="preserve"> do niniejszego Regulaminu. </w:t>
      </w:r>
    </w:p>
    <w:p w14:paraId="5F3D5E08" w14:textId="77777777" w:rsidR="007B59AC" w:rsidRPr="005215E1" w:rsidRDefault="0054229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Pracownik </w:t>
      </w:r>
      <w:r w:rsidR="007B59AC" w:rsidRPr="005215E1">
        <w:rPr>
          <w:rFonts w:asciiTheme="minorHAnsi" w:hAnsiTheme="minorHAnsi" w:cstheme="minorHAnsi"/>
          <w:sz w:val="22"/>
          <w:szCs w:val="22"/>
        </w:rPr>
        <w:t>może otrzymać pożyczkę na cele mieszkaniowe, gdy po potrąceniu miesięcznej raty pożyczki pozostaje</w:t>
      </w:r>
      <w:r w:rsidR="00F344BA" w:rsidRPr="005215E1">
        <w:rPr>
          <w:rFonts w:asciiTheme="minorHAnsi" w:hAnsiTheme="minorHAnsi" w:cstheme="minorHAnsi"/>
          <w:sz w:val="22"/>
          <w:szCs w:val="22"/>
        </w:rPr>
        <w:t xml:space="preserve"> m</w:t>
      </w:r>
      <w:r w:rsidR="00430027" w:rsidRPr="005215E1">
        <w:rPr>
          <w:rFonts w:asciiTheme="minorHAnsi" w:hAnsiTheme="minorHAnsi" w:cstheme="minorHAnsi"/>
          <w:sz w:val="22"/>
          <w:szCs w:val="22"/>
        </w:rPr>
        <w:t xml:space="preserve">u </w:t>
      </w:r>
      <w:r w:rsidR="007B59AC" w:rsidRPr="005215E1">
        <w:rPr>
          <w:rFonts w:asciiTheme="minorHAnsi" w:hAnsiTheme="minorHAnsi" w:cstheme="minorHAnsi"/>
          <w:sz w:val="22"/>
          <w:szCs w:val="22"/>
        </w:rPr>
        <w:t>do dyspozycji przez okres spłaty co najmniej kwota minimalnego wynagrodzenia za pracę ustalona w rozporządzeniu Rady Ministrów na dany rok kalendarzowy.</w:t>
      </w:r>
    </w:p>
    <w:p w14:paraId="504D35AB" w14:textId="77777777" w:rsidR="007B59AC" w:rsidRPr="005215E1" w:rsidRDefault="007B59AC" w:rsidP="0031797D">
      <w:pPr>
        <w:jc w:val="both"/>
        <w:rPr>
          <w:rFonts w:asciiTheme="minorHAnsi" w:hAnsiTheme="minorHAnsi" w:cstheme="minorHAnsi"/>
          <w:sz w:val="22"/>
          <w:szCs w:val="22"/>
        </w:rPr>
      </w:pPr>
    </w:p>
    <w:p w14:paraId="3A5964CC" w14:textId="0EC8A170" w:rsidR="00D8746C" w:rsidRDefault="0054229C" w:rsidP="00D8746C">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Emeryt/rencista </w:t>
      </w:r>
      <w:r w:rsidR="007B59AC" w:rsidRPr="005215E1">
        <w:rPr>
          <w:rFonts w:asciiTheme="minorHAnsi" w:hAnsiTheme="minorHAnsi" w:cstheme="minorHAnsi"/>
          <w:sz w:val="22"/>
          <w:szCs w:val="22"/>
        </w:rPr>
        <w:t xml:space="preserve">może otrzymać pożyczkę na cele mieszkaniowe gdy po potrąceniu miesięcznej raty pożyczki pozostaje </w:t>
      </w:r>
      <w:r w:rsidR="00430027" w:rsidRPr="005215E1">
        <w:rPr>
          <w:rFonts w:asciiTheme="minorHAnsi" w:hAnsiTheme="minorHAnsi" w:cstheme="minorHAnsi"/>
          <w:sz w:val="22"/>
          <w:szCs w:val="22"/>
        </w:rPr>
        <w:t xml:space="preserve">mu </w:t>
      </w:r>
      <w:r w:rsidR="007B59AC" w:rsidRPr="005215E1">
        <w:rPr>
          <w:rFonts w:asciiTheme="minorHAnsi" w:hAnsiTheme="minorHAnsi" w:cstheme="minorHAnsi"/>
          <w:sz w:val="22"/>
          <w:szCs w:val="22"/>
        </w:rPr>
        <w:t>do dyspozycji przez okres spłaty co najmniej kwota najniższej emerytury ogłoszona w komunikacie Prezesa Zakładu Ubezpieczeń Społecznych na dany rok kalendarzowy.</w:t>
      </w:r>
    </w:p>
    <w:p w14:paraId="41E5F112" w14:textId="77777777" w:rsidR="00C0738B" w:rsidRDefault="00C0738B" w:rsidP="00C0738B">
      <w:pPr>
        <w:ind w:left="426"/>
        <w:jc w:val="both"/>
        <w:rPr>
          <w:rFonts w:asciiTheme="minorHAnsi" w:hAnsiTheme="minorHAnsi" w:cstheme="minorHAnsi"/>
          <w:sz w:val="22"/>
          <w:szCs w:val="22"/>
        </w:rPr>
      </w:pPr>
    </w:p>
    <w:p w14:paraId="03BC93C4" w14:textId="3824FA7C" w:rsidR="009C79AC" w:rsidRDefault="007B59AC" w:rsidP="00D8746C">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Osoba uprawniona może uzyskać Dużą Pożyczkę jeżeli uprawnienie powstało w okresie zatrudnienia </w:t>
      </w:r>
      <w:r w:rsidR="009C79AC" w:rsidRPr="005215E1">
        <w:rPr>
          <w:rFonts w:asciiTheme="minorHAnsi" w:hAnsiTheme="minorHAnsi" w:cstheme="minorHAnsi"/>
          <w:sz w:val="22"/>
          <w:szCs w:val="22"/>
        </w:rPr>
        <w:t xml:space="preserve">na </w:t>
      </w:r>
      <w:proofErr w:type="spellStart"/>
      <w:r w:rsidRPr="005215E1">
        <w:rPr>
          <w:rFonts w:asciiTheme="minorHAnsi" w:hAnsiTheme="minorHAnsi" w:cstheme="minorHAnsi"/>
          <w:sz w:val="22"/>
          <w:szCs w:val="22"/>
        </w:rPr>
        <w:t>PWr</w:t>
      </w:r>
      <w:proofErr w:type="spellEnd"/>
      <w:r w:rsidRPr="005215E1">
        <w:rPr>
          <w:rFonts w:asciiTheme="minorHAnsi" w:hAnsiTheme="minorHAnsi" w:cstheme="minorHAnsi"/>
          <w:sz w:val="22"/>
          <w:szCs w:val="22"/>
        </w:rPr>
        <w:t xml:space="preserve">. </w:t>
      </w:r>
    </w:p>
    <w:p w14:paraId="0EFA84A9" w14:textId="77777777" w:rsidR="00C0738B" w:rsidRPr="005215E1" w:rsidRDefault="00C0738B" w:rsidP="00C0738B">
      <w:pPr>
        <w:ind w:left="426"/>
        <w:jc w:val="both"/>
        <w:rPr>
          <w:rFonts w:asciiTheme="minorHAnsi" w:hAnsiTheme="minorHAnsi" w:cstheme="minorHAnsi"/>
          <w:sz w:val="22"/>
          <w:szCs w:val="22"/>
        </w:rPr>
      </w:pPr>
    </w:p>
    <w:p w14:paraId="7F61A93C" w14:textId="591AB9A8" w:rsidR="007B59AC" w:rsidRPr="005215E1" w:rsidRDefault="009C79AC" w:rsidP="0094601E">
      <w:pPr>
        <w:numPr>
          <w:ilvl w:val="1"/>
          <w:numId w:val="11"/>
        </w:numPr>
        <w:tabs>
          <w:tab w:val="left" w:pos="426"/>
          <w:tab w:val="left" w:pos="851"/>
        </w:tabs>
        <w:ind w:left="426"/>
        <w:jc w:val="both"/>
        <w:rPr>
          <w:rFonts w:asciiTheme="minorHAnsi" w:hAnsiTheme="minorHAnsi" w:cstheme="minorHAnsi"/>
          <w:sz w:val="22"/>
          <w:szCs w:val="22"/>
        </w:rPr>
      </w:pPr>
      <w:r w:rsidRPr="005215E1">
        <w:rPr>
          <w:rFonts w:asciiTheme="minorHAnsi" w:hAnsiTheme="minorHAnsi" w:cstheme="minorHAnsi"/>
          <w:sz w:val="22"/>
          <w:szCs w:val="22"/>
        </w:rPr>
        <w:t>Osoba uprawniona może złoży</w:t>
      </w:r>
      <w:r w:rsidR="000618A9">
        <w:rPr>
          <w:rFonts w:asciiTheme="minorHAnsi" w:hAnsiTheme="minorHAnsi" w:cstheme="minorHAnsi"/>
          <w:sz w:val="22"/>
          <w:szCs w:val="22"/>
        </w:rPr>
        <w:t>ć</w:t>
      </w:r>
      <w:r w:rsidRPr="005215E1">
        <w:rPr>
          <w:rFonts w:asciiTheme="minorHAnsi" w:hAnsiTheme="minorHAnsi" w:cstheme="minorHAnsi"/>
          <w:sz w:val="22"/>
          <w:szCs w:val="22"/>
        </w:rPr>
        <w:t xml:space="preserve"> wniosek </w:t>
      </w:r>
      <w:r w:rsidR="007B59AC" w:rsidRPr="005215E1">
        <w:rPr>
          <w:rFonts w:asciiTheme="minorHAnsi" w:hAnsiTheme="minorHAnsi" w:cstheme="minorHAnsi"/>
          <w:sz w:val="22"/>
          <w:szCs w:val="22"/>
        </w:rPr>
        <w:t xml:space="preserve"> o </w:t>
      </w:r>
      <w:r w:rsidRPr="005215E1">
        <w:rPr>
          <w:rFonts w:asciiTheme="minorHAnsi" w:hAnsiTheme="minorHAnsi" w:cstheme="minorHAnsi"/>
          <w:sz w:val="22"/>
          <w:szCs w:val="22"/>
        </w:rPr>
        <w:t>Dużą Pożyczkę</w:t>
      </w:r>
      <w:r w:rsidR="007B59AC" w:rsidRPr="005215E1">
        <w:rPr>
          <w:rFonts w:asciiTheme="minorHAnsi" w:hAnsiTheme="minorHAnsi" w:cstheme="minorHAnsi"/>
          <w:sz w:val="22"/>
          <w:szCs w:val="22"/>
        </w:rPr>
        <w:t xml:space="preserve"> nie później niż </w:t>
      </w:r>
      <w:r w:rsidR="000A7F49" w:rsidRPr="005215E1">
        <w:rPr>
          <w:rFonts w:asciiTheme="minorHAnsi" w:hAnsiTheme="minorHAnsi" w:cstheme="minorHAnsi"/>
          <w:sz w:val="22"/>
          <w:szCs w:val="22"/>
        </w:rPr>
        <w:t>6</w:t>
      </w:r>
      <w:r w:rsidR="007B59AC" w:rsidRPr="005215E1">
        <w:rPr>
          <w:rFonts w:asciiTheme="minorHAnsi" w:hAnsiTheme="minorHAnsi" w:cstheme="minorHAnsi"/>
          <w:sz w:val="22"/>
          <w:szCs w:val="22"/>
        </w:rPr>
        <w:t xml:space="preserve"> miesięcy od daty uzyskania pozwolenia na rozpoczęcie prac budowlanych,</w:t>
      </w:r>
      <w:r w:rsidR="005A3F04" w:rsidRPr="005215E1">
        <w:rPr>
          <w:rFonts w:asciiTheme="minorHAnsi" w:hAnsiTheme="minorHAnsi" w:cstheme="minorHAnsi"/>
          <w:sz w:val="22"/>
          <w:szCs w:val="22"/>
        </w:rPr>
        <w:t xml:space="preserve"> </w:t>
      </w:r>
      <w:r w:rsidR="007B59AC" w:rsidRPr="005215E1">
        <w:rPr>
          <w:rFonts w:asciiTheme="minorHAnsi" w:hAnsiTheme="minorHAnsi" w:cstheme="minorHAnsi"/>
          <w:sz w:val="22"/>
          <w:szCs w:val="22"/>
        </w:rPr>
        <w:t>podpisania umowy kupna mieszkania lub domu, bądź podpisania umowy partycypacyjnej  w ramach TBS.</w:t>
      </w:r>
      <w:r w:rsidR="00F047BE" w:rsidRPr="005215E1">
        <w:rPr>
          <w:rFonts w:asciiTheme="minorHAnsi" w:hAnsiTheme="minorHAnsi" w:cstheme="minorHAnsi"/>
          <w:sz w:val="22"/>
          <w:szCs w:val="22"/>
        </w:rPr>
        <w:t xml:space="preserve"> Osoba która prawidłowo złożyła wniosek o pożyczkę, a nie otrzymała jej z powodu </w:t>
      </w:r>
      <w:r w:rsidR="00C11981" w:rsidRPr="005215E1">
        <w:rPr>
          <w:rFonts w:asciiTheme="minorHAnsi" w:hAnsiTheme="minorHAnsi" w:cstheme="minorHAnsi"/>
          <w:sz w:val="22"/>
          <w:szCs w:val="22"/>
        </w:rPr>
        <w:t xml:space="preserve">braku środków finansowych ZFŚS, może otrzymać pożyczkę w kolejnym roku kalendarzowym w pierwszej kolejności na podstawie złożonego wcześniej wniosku, na zasadach określonych w załączniku nr 7 </w:t>
      </w:r>
      <w:r w:rsidR="00BF1B8A">
        <w:rPr>
          <w:rFonts w:asciiTheme="minorHAnsi" w:hAnsiTheme="minorHAnsi" w:cstheme="minorHAnsi"/>
          <w:sz w:val="22"/>
          <w:szCs w:val="22"/>
        </w:rPr>
        <w:t>obowiązujących na dzień złożenia wniosku po raz pierwszy</w:t>
      </w:r>
      <w:r w:rsidR="00C11981" w:rsidRPr="005215E1">
        <w:rPr>
          <w:rFonts w:asciiTheme="minorHAnsi" w:hAnsiTheme="minorHAnsi" w:cstheme="minorHAnsi"/>
          <w:sz w:val="22"/>
          <w:szCs w:val="22"/>
        </w:rPr>
        <w:t xml:space="preserve">. </w:t>
      </w:r>
      <w:r w:rsidR="00BF1B8A">
        <w:rPr>
          <w:rFonts w:asciiTheme="minorHAnsi" w:hAnsiTheme="minorHAnsi" w:cstheme="minorHAnsi"/>
          <w:sz w:val="22"/>
          <w:szCs w:val="22"/>
        </w:rPr>
        <w:t>Ponowny w</w:t>
      </w:r>
      <w:r w:rsidR="00C11981" w:rsidRPr="005215E1">
        <w:rPr>
          <w:rFonts w:asciiTheme="minorHAnsi" w:hAnsiTheme="minorHAnsi" w:cstheme="minorHAnsi"/>
          <w:sz w:val="22"/>
          <w:szCs w:val="22"/>
        </w:rPr>
        <w:t>niosek należy złożyć nie później niż do 31.01. bieżącego roku.</w:t>
      </w:r>
    </w:p>
    <w:p w14:paraId="60A66505" w14:textId="77777777" w:rsidR="007B59AC" w:rsidRPr="005215E1" w:rsidRDefault="007B59AC" w:rsidP="0094601E">
      <w:pPr>
        <w:ind w:left="426"/>
        <w:jc w:val="both"/>
        <w:rPr>
          <w:rFonts w:asciiTheme="minorHAnsi" w:hAnsiTheme="minorHAnsi" w:cstheme="minorHAnsi"/>
          <w:sz w:val="22"/>
          <w:szCs w:val="22"/>
        </w:rPr>
      </w:pPr>
    </w:p>
    <w:p w14:paraId="6A7E6554" w14:textId="06D3D820" w:rsidR="007B59AC" w:rsidRPr="005215E1" w:rsidRDefault="007B59AC" w:rsidP="0094601E">
      <w:pPr>
        <w:numPr>
          <w:ilvl w:val="1"/>
          <w:numId w:val="11"/>
        </w:numPr>
        <w:tabs>
          <w:tab w:val="left" w:pos="851"/>
        </w:tabs>
        <w:ind w:left="426"/>
        <w:jc w:val="both"/>
        <w:rPr>
          <w:rFonts w:asciiTheme="minorHAnsi" w:hAnsiTheme="minorHAnsi" w:cstheme="minorHAnsi"/>
          <w:sz w:val="22"/>
          <w:szCs w:val="22"/>
        </w:rPr>
      </w:pPr>
      <w:r w:rsidRPr="005215E1">
        <w:rPr>
          <w:rFonts w:asciiTheme="minorHAnsi" w:hAnsiTheme="minorHAnsi" w:cstheme="minorHAnsi"/>
          <w:sz w:val="22"/>
          <w:szCs w:val="22"/>
        </w:rPr>
        <w:t>Pożyczki na cele mieszkaniowe są wypłacane w miarę posiadanych środków na koncie  ZFŚS</w:t>
      </w:r>
      <w:r w:rsidR="00A03586" w:rsidRPr="005215E1">
        <w:rPr>
          <w:rFonts w:asciiTheme="minorHAnsi" w:hAnsiTheme="minorHAnsi" w:cstheme="minorHAnsi"/>
          <w:sz w:val="22"/>
          <w:szCs w:val="22"/>
        </w:rPr>
        <w:t xml:space="preserve"> </w:t>
      </w:r>
      <w:r w:rsidR="009F44B9">
        <w:rPr>
          <w:rFonts w:asciiTheme="minorHAnsi" w:hAnsiTheme="minorHAnsi" w:cstheme="minorHAnsi"/>
          <w:sz w:val="22"/>
          <w:szCs w:val="22"/>
        </w:rPr>
        <w:br/>
      </w:r>
      <w:r w:rsidR="00A03586" w:rsidRPr="005215E1">
        <w:rPr>
          <w:rFonts w:asciiTheme="minorHAnsi" w:hAnsiTheme="minorHAnsi" w:cstheme="minorHAnsi"/>
          <w:sz w:val="22"/>
          <w:szCs w:val="22"/>
        </w:rPr>
        <w:t>w danym roku kalendarzowym</w:t>
      </w:r>
      <w:r w:rsidRPr="005215E1">
        <w:rPr>
          <w:rFonts w:asciiTheme="minorHAnsi" w:hAnsiTheme="minorHAnsi" w:cstheme="minorHAnsi"/>
          <w:sz w:val="22"/>
          <w:szCs w:val="22"/>
        </w:rPr>
        <w:t>.</w:t>
      </w:r>
    </w:p>
    <w:p w14:paraId="0E0232AB" w14:textId="77777777" w:rsidR="007B59AC" w:rsidRPr="005215E1" w:rsidRDefault="007B59AC" w:rsidP="0094601E">
      <w:pPr>
        <w:ind w:left="426"/>
        <w:jc w:val="both"/>
        <w:rPr>
          <w:rFonts w:asciiTheme="minorHAnsi" w:hAnsiTheme="minorHAnsi" w:cstheme="minorHAnsi"/>
          <w:sz w:val="22"/>
          <w:szCs w:val="22"/>
        </w:rPr>
      </w:pPr>
    </w:p>
    <w:p w14:paraId="055E73DC" w14:textId="09BAD05F" w:rsidR="007B59AC" w:rsidRPr="005215E1" w:rsidRDefault="007B59AC" w:rsidP="0094601E">
      <w:pPr>
        <w:numPr>
          <w:ilvl w:val="1"/>
          <w:numId w:val="11"/>
        </w:numPr>
        <w:tabs>
          <w:tab w:val="left" w:pos="851"/>
        </w:tabs>
        <w:ind w:left="426"/>
        <w:jc w:val="both"/>
        <w:rPr>
          <w:rFonts w:asciiTheme="minorHAnsi" w:hAnsiTheme="minorHAnsi" w:cstheme="minorHAnsi"/>
          <w:sz w:val="22"/>
          <w:szCs w:val="22"/>
        </w:rPr>
      </w:pPr>
      <w:r w:rsidRPr="005215E1">
        <w:rPr>
          <w:rFonts w:asciiTheme="minorHAnsi" w:hAnsiTheme="minorHAnsi" w:cstheme="minorHAnsi"/>
          <w:sz w:val="22"/>
          <w:szCs w:val="22"/>
        </w:rPr>
        <w:t>Wniosek o ponowną pożyczkę na remont bieżący może być złożony po</w:t>
      </w:r>
      <w:r w:rsidR="0071638D" w:rsidRPr="005215E1">
        <w:rPr>
          <w:rFonts w:asciiTheme="minorHAnsi" w:hAnsiTheme="minorHAnsi" w:cstheme="minorHAnsi"/>
          <w:sz w:val="22"/>
          <w:szCs w:val="22"/>
        </w:rPr>
        <w:t xml:space="preserve"> </w:t>
      </w:r>
      <w:r w:rsidR="00430027" w:rsidRPr="005215E1">
        <w:rPr>
          <w:rFonts w:asciiTheme="minorHAnsi" w:hAnsiTheme="minorHAnsi" w:cstheme="minorHAnsi"/>
          <w:sz w:val="22"/>
          <w:szCs w:val="22"/>
        </w:rPr>
        <w:t xml:space="preserve">1 </w:t>
      </w:r>
      <w:r w:rsidRPr="005215E1">
        <w:rPr>
          <w:rFonts w:asciiTheme="minorHAnsi" w:hAnsiTheme="minorHAnsi" w:cstheme="minorHAnsi"/>
          <w:sz w:val="22"/>
          <w:szCs w:val="22"/>
        </w:rPr>
        <w:t>miesiąc</w:t>
      </w:r>
      <w:r w:rsidR="00430027" w:rsidRPr="005215E1">
        <w:rPr>
          <w:rFonts w:asciiTheme="minorHAnsi" w:hAnsiTheme="minorHAnsi" w:cstheme="minorHAnsi"/>
          <w:sz w:val="22"/>
          <w:szCs w:val="22"/>
        </w:rPr>
        <w:t>u</w:t>
      </w:r>
      <w:r w:rsidRPr="005215E1">
        <w:rPr>
          <w:rFonts w:asciiTheme="minorHAnsi" w:hAnsiTheme="minorHAnsi" w:cstheme="minorHAnsi"/>
          <w:sz w:val="22"/>
          <w:szCs w:val="22"/>
        </w:rPr>
        <w:t xml:space="preserve"> od daty całkowitej spłaty poprzedniej pożyczki.</w:t>
      </w:r>
      <w:r w:rsidR="00C11981" w:rsidRPr="005215E1">
        <w:rPr>
          <w:rFonts w:asciiTheme="minorHAnsi" w:hAnsiTheme="minorHAnsi" w:cstheme="minorHAnsi"/>
          <w:sz w:val="22"/>
          <w:szCs w:val="22"/>
        </w:rPr>
        <w:t xml:space="preserve"> W uzasadnionych przypadkach pożyczkobiorca może zwrócić się z umotywowaną pisemną prośbą do Komisji Socjalnej o odstąpienie od tej zasady.</w:t>
      </w:r>
    </w:p>
    <w:p w14:paraId="138F7912" w14:textId="77777777" w:rsidR="007B59AC" w:rsidRPr="005215E1" w:rsidRDefault="007B59AC" w:rsidP="0094601E">
      <w:pPr>
        <w:ind w:left="426"/>
        <w:jc w:val="both"/>
        <w:rPr>
          <w:rFonts w:asciiTheme="minorHAnsi" w:hAnsiTheme="minorHAnsi" w:cstheme="minorHAnsi"/>
          <w:sz w:val="22"/>
          <w:szCs w:val="22"/>
        </w:rPr>
      </w:pPr>
    </w:p>
    <w:p w14:paraId="02245938" w14:textId="0816E6FF"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Osobom uprawnionym, które opóźniły się z zapłatą którejkolwiek z rat i opóźnienie </w:t>
      </w:r>
      <w:r w:rsidR="009F44B9">
        <w:rPr>
          <w:rFonts w:asciiTheme="minorHAnsi" w:hAnsiTheme="minorHAnsi" w:cstheme="minorHAnsi"/>
          <w:sz w:val="22"/>
          <w:szCs w:val="22"/>
        </w:rPr>
        <w:br/>
      </w:r>
      <w:r w:rsidRPr="005215E1">
        <w:rPr>
          <w:rFonts w:asciiTheme="minorHAnsi" w:hAnsiTheme="minorHAnsi" w:cstheme="minorHAnsi"/>
          <w:sz w:val="22"/>
          <w:szCs w:val="22"/>
        </w:rPr>
        <w:t>to przekroczyło 3 miesiące, nie będą udzielane kolejne pożyczki</w:t>
      </w:r>
      <w:r w:rsidR="0090366C" w:rsidRPr="005215E1">
        <w:rPr>
          <w:rFonts w:asciiTheme="minorHAnsi" w:hAnsiTheme="minorHAnsi" w:cstheme="minorHAnsi"/>
          <w:sz w:val="22"/>
          <w:szCs w:val="22"/>
        </w:rPr>
        <w:t xml:space="preserve"> przez </w:t>
      </w:r>
      <w:r w:rsidR="00F344BA" w:rsidRPr="005215E1">
        <w:rPr>
          <w:rFonts w:asciiTheme="minorHAnsi" w:hAnsiTheme="minorHAnsi" w:cstheme="minorHAnsi"/>
          <w:sz w:val="22"/>
          <w:szCs w:val="22"/>
        </w:rPr>
        <w:t>36</w:t>
      </w:r>
      <w:r w:rsidR="0090366C" w:rsidRPr="005215E1">
        <w:rPr>
          <w:rFonts w:asciiTheme="minorHAnsi" w:hAnsiTheme="minorHAnsi" w:cstheme="minorHAnsi"/>
          <w:sz w:val="22"/>
          <w:szCs w:val="22"/>
        </w:rPr>
        <w:t xml:space="preserve"> miesięcy po terminie spłaty tej pożyczki</w:t>
      </w:r>
      <w:r w:rsidRPr="005215E1">
        <w:rPr>
          <w:rFonts w:asciiTheme="minorHAnsi" w:hAnsiTheme="minorHAnsi" w:cstheme="minorHAnsi"/>
          <w:sz w:val="22"/>
          <w:szCs w:val="22"/>
        </w:rPr>
        <w:t>.</w:t>
      </w:r>
    </w:p>
    <w:p w14:paraId="50D26F51" w14:textId="77777777" w:rsidR="00A02B10" w:rsidRDefault="00A02B10" w:rsidP="00BF1B8A">
      <w:pPr>
        <w:rPr>
          <w:rFonts w:asciiTheme="minorHAnsi" w:hAnsiTheme="minorHAnsi" w:cstheme="minorHAnsi"/>
        </w:rPr>
      </w:pPr>
    </w:p>
    <w:p w14:paraId="2588BF5F" w14:textId="77777777" w:rsidR="00BF1B8A" w:rsidRDefault="00BF1B8A" w:rsidP="00BF1B8A">
      <w:pPr>
        <w:rPr>
          <w:rFonts w:asciiTheme="minorHAnsi" w:hAnsiTheme="minorHAnsi" w:cstheme="minorHAnsi"/>
        </w:rPr>
      </w:pPr>
    </w:p>
    <w:p w14:paraId="6703A9F6" w14:textId="77777777" w:rsidR="00BF1B8A" w:rsidRPr="00BF1B8A" w:rsidRDefault="00BF1B8A" w:rsidP="00BF1B8A">
      <w:pPr>
        <w:rPr>
          <w:rFonts w:asciiTheme="minorHAnsi" w:hAnsiTheme="minorHAnsi" w:cstheme="minorHAnsi"/>
        </w:rPr>
      </w:pPr>
    </w:p>
    <w:p w14:paraId="00F409A5" w14:textId="77777777" w:rsidR="007B59AC" w:rsidRPr="005215E1" w:rsidRDefault="007B59AC" w:rsidP="0031797D">
      <w:pPr>
        <w:numPr>
          <w:ilvl w:val="0"/>
          <w:numId w:val="11"/>
        </w:numPr>
        <w:jc w:val="both"/>
        <w:rPr>
          <w:rFonts w:asciiTheme="minorHAnsi" w:hAnsiTheme="minorHAnsi" w:cstheme="minorHAnsi"/>
          <w:b/>
          <w:sz w:val="22"/>
          <w:szCs w:val="22"/>
        </w:rPr>
      </w:pPr>
      <w:r w:rsidRPr="005215E1">
        <w:rPr>
          <w:rFonts w:asciiTheme="minorHAnsi" w:hAnsiTheme="minorHAnsi" w:cstheme="minorHAnsi"/>
          <w:b/>
          <w:sz w:val="22"/>
          <w:szCs w:val="22"/>
        </w:rPr>
        <w:lastRenderedPageBreak/>
        <w:t>Tryb składania wniosków.</w:t>
      </w:r>
    </w:p>
    <w:p w14:paraId="2D22B4D1" w14:textId="77777777" w:rsidR="008B7FF8" w:rsidRPr="005215E1" w:rsidRDefault="008B7FF8" w:rsidP="008B7FF8">
      <w:pPr>
        <w:jc w:val="both"/>
        <w:rPr>
          <w:rFonts w:asciiTheme="minorHAnsi" w:hAnsiTheme="minorHAnsi" w:cstheme="minorHAnsi"/>
          <w:b/>
          <w:sz w:val="22"/>
          <w:szCs w:val="22"/>
        </w:rPr>
      </w:pPr>
    </w:p>
    <w:p w14:paraId="277F8068" w14:textId="3C77DCFA"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 Wnioski stanowiące </w:t>
      </w:r>
      <w:r w:rsidRPr="005215E1">
        <w:rPr>
          <w:rFonts w:asciiTheme="minorHAnsi" w:hAnsiTheme="minorHAnsi" w:cstheme="minorHAnsi"/>
          <w:b/>
          <w:sz w:val="22"/>
          <w:szCs w:val="22"/>
        </w:rPr>
        <w:t xml:space="preserve">Załącznik nr 8 </w:t>
      </w:r>
      <w:r w:rsidRPr="005215E1">
        <w:rPr>
          <w:rFonts w:asciiTheme="minorHAnsi" w:hAnsiTheme="minorHAnsi" w:cstheme="minorHAnsi"/>
          <w:sz w:val="22"/>
          <w:szCs w:val="22"/>
        </w:rPr>
        <w:t>do niniejszego Regulaminu</w:t>
      </w:r>
      <w:r w:rsidRPr="005215E1">
        <w:rPr>
          <w:rFonts w:asciiTheme="minorHAnsi" w:hAnsiTheme="minorHAnsi" w:cstheme="minorHAnsi"/>
          <w:b/>
          <w:sz w:val="22"/>
          <w:szCs w:val="22"/>
        </w:rPr>
        <w:t xml:space="preserve"> </w:t>
      </w:r>
      <w:r w:rsidRPr="005215E1">
        <w:rPr>
          <w:rFonts w:asciiTheme="minorHAnsi" w:hAnsiTheme="minorHAnsi" w:cstheme="minorHAnsi"/>
          <w:sz w:val="22"/>
          <w:szCs w:val="22"/>
        </w:rPr>
        <w:t>należy składać w Dziale Spraw Osobowych</w:t>
      </w:r>
      <w:r w:rsidR="00DA29CD" w:rsidRPr="005215E1">
        <w:rPr>
          <w:rFonts w:asciiTheme="minorHAnsi" w:hAnsiTheme="minorHAnsi" w:cstheme="minorHAnsi"/>
          <w:sz w:val="22"/>
          <w:szCs w:val="22"/>
        </w:rPr>
        <w:t xml:space="preserve"> </w:t>
      </w:r>
      <w:r w:rsidRPr="005215E1">
        <w:rPr>
          <w:rFonts w:asciiTheme="minorHAnsi" w:hAnsiTheme="minorHAnsi" w:cstheme="minorHAnsi"/>
          <w:sz w:val="22"/>
          <w:szCs w:val="22"/>
        </w:rPr>
        <w:t xml:space="preserve"> do dnia 30 listopada danego roku. </w:t>
      </w:r>
    </w:p>
    <w:p w14:paraId="616DE9E3" w14:textId="77777777" w:rsidR="009C52F8" w:rsidRPr="005215E1" w:rsidRDefault="009C52F8" w:rsidP="0094601E">
      <w:pPr>
        <w:ind w:left="426"/>
        <w:jc w:val="both"/>
        <w:rPr>
          <w:rFonts w:asciiTheme="minorHAnsi" w:hAnsiTheme="minorHAnsi" w:cstheme="minorHAnsi"/>
          <w:sz w:val="22"/>
          <w:szCs w:val="22"/>
        </w:rPr>
      </w:pPr>
    </w:p>
    <w:p w14:paraId="50B29254" w14:textId="0A9F237D"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Do wniosku wnioskodawca jest zobowiązany </w:t>
      </w:r>
      <w:r w:rsidR="00D010CD" w:rsidRPr="005215E1">
        <w:rPr>
          <w:rFonts w:asciiTheme="minorHAnsi" w:hAnsiTheme="minorHAnsi" w:cstheme="minorHAnsi"/>
          <w:sz w:val="22"/>
          <w:szCs w:val="22"/>
        </w:rPr>
        <w:t xml:space="preserve">przedłożyć </w:t>
      </w:r>
      <w:r w:rsidR="008E609C" w:rsidRPr="005215E1">
        <w:rPr>
          <w:rFonts w:asciiTheme="minorHAnsi" w:hAnsiTheme="minorHAnsi" w:cstheme="minorHAnsi"/>
          <w:sz w:val="22"/>
          <w:szCs w:val="22"/>
        </w:rPr>
        <w:t>PIT  za rok ubiegły</w:t>
      </w:r>
      <w:r w:rsidR="00622994" w:rsidRPr="005215E1">
        <w:rPr>
          <w:rFonts w:asciiTheme="minorHAnsi" w:hAnsiTheme="minorHAnsi" w:cstheme="minorHAnsi"/>
          <w:sz w:val="22"/>
          <w:szCs w:val="22"/>
        </w:rPr>
        <w:t xml:space="preserve"> oraz</w:t>
      </w:r>
      <w:r w:rsidR="009C79AC" w:rsidRPr="005215E1">
        <w:rPr>
          <w:rFonts w:asciiTheme="minorHAnsi" w:hAnsiTheme="minorHAnsi" w:cstheme="minorHAnsi"/>
          <w:sz w:val="22"/>
          <w:szCs w:val="22"/>
        </w:rPr>
        <w:t xml:space="preserve"> w przypadku</w:t>
      </w:r>
      <w:r w:rsidRPr="005215E1">
        <w:rPr>
          <w:rFonts w:asciiTheme="minorHAnsi" w:hAnsiTheme="minorHAnsi" w:cstheme="minorHAnsi"/>
          <w:sz w:val="22"/>
          <w:szCs w:val="22"/>
        </w:rPr>
        <w:t>:</w:t>
      </w:r>
    </w:p>
    <w:p w14:paraId="6DA46F0A" w14:textId="77777777" w:rsidR="007B59AC" w:rsidRPr="005215E1" w:rsidRDefault="007B59AC" w:rsidP="0094601E">
      <w:pPr>
        <w:ind w:left="426"/>
        <w:jc w:val="both"/>
        <w:rPr>
          <w:rFonts w:asciiTheme="minorHAnsi" w:hAnsiTheme="minorHAnsi" w:cstheme="minorHAnsi"/>
          <w:sz w:val="22"/>
          <w:szCs w:val="22"/>
        </w:rPr>
      </w:pPr>
    </w:p>
    <w:p w14:paraId="5844BA42" w14:textId="155002B1" w:rsidR="007B59AC" w:rsidRPr="005215E1" w:rsidRDefault="007B59AC" w:rsidP="0094601E">
      <w:pPr>
        <w:numPr>
          <w:ilvl w:val="2"/>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zakup</w:t>
      </w:r>
      <w:r w:rsidR="009C79AC" w:rsidRPr="005215E1">
        <w:rPr>
          <w:rFonts w:asciiTheme="minorHAnsi" w:hAnsiTheme="minorHAnsi" w:cstheme="minorHAnsi"/>
          <w:sz w:val="22"/>
          <w:szCs w:val="22"/>
        </w:rPr>
        <w:t>u</w:t>
      </w:r>
      <w:r w:rsidRPr="005215E1">
        <w:rPr>
          <w:rFonts w:asciiTheme="minorHAnsi" w:hAnsiTheme="minorHAnsi" w:cstheme="minorHAnsi"/>
          <w:sz w:val="22"/>
          <w:szCs w:val="22"/>
        </w:rPr>
        <w:t xml:space="preserve"> mieszkania lub wpłat</w:t>
      </w:r>
      <w:r w:rsidR="009C79AC" w:rsidRPr="005215E1">
        <w:rPr>
          <w:rFonts w:asciiTheme="minorHAnsi" w:hAnsiTheme="minorHAnsi" w:cstheme="minorHAnsi"/>
          <w:sz w:val="22"/>
          <w:szCs w:val="22"/>
        </w:rPr>
        <w:t>y</w:t>
      </w:r>
      <w:r w:rsidRPr="005215E1">
        <w:rPr>
          <w:rFonts w:asciiTheme="minorHAnsi" w:hAnsiTheme="minorHAnsi" w:cstheme="minorHAnsi"/>
          <w:sz w:val="22"/>
          <w:szCs w:val="22"/>
        </w:rPr>
        <w:t xml:space="preserve"> kwoty partycypacyjnej w ramach TBS :</w:t>
      </w:r>
    </w:p>
    <w:p w14:paraId="5FAA57E8" w14:textId="77777777" w:rsidR="007B59AC" w:rsidRPr="005215E1" w:rsidRDefault="007B59AC" w:rsidP="0094601E">
      <w:p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 </w:t>
      </w:r>
    </w:p>
    <w:p w14:paraId="24FB48A2" w14:textId="77777777" w:rsidR="007B59AC" w:rsidRPr="005215E1" w:rsidRDefault="007B59AC" w:rsidP="0094601E">
      <w:pPr>
        <w:numPr>
          <w:ilvl w:val="0"/>
          <w:numId w:val="28"/>
        </w:numPr>
        <w:ind w:left="426"/>
        <w:jc w:val="both"/>
        <w:rPr>
          <w:rFonts w:asciiTheme="minorHAnsi" w:hAnsiTheme="minorHAnsi" w:cstheme="minorHAnsi"/>
          <w:sz w:val="22"/>
          <w:szCs w:val="22"/>
        </w:rPr>
      </w:pPr>
      <w:r w:rsidRPr="005215E1">
        <w:rPr>
          <w:rFonts w:asciiTheme="minorHAnsi" w:hAnsiTheme="minorHAnsi" w:cstheme="minorHAnsi"/>
          <w:sz w:val="22"/>
          <w:szCs w:val="22"/>
        </w:rPr>
        <w:t>akt notarialny – umowa kupna lub</w:t>
      </w:r>
    </w:p>
    <w:p w14:paraId="571E3129" w14:textId="77777777" w:rsidR="007B59AC" w:rsidRPr="005215E1" w:rsidRDefault="007B59AC" w:rsidP="0094601E">
      <w:pPr>
        <w:numPr>
          <w:ilvl w:val="0"/>
          <w:numId w:val="28"/>
        </w:numPr>
        <w:ind w:left="426"/>
        <w:jc w:val="both"/>
        <w:rPr>
          <w:rFonts w:asciiTheme="minorHAnsi" w:hAnsiTheme="minorHAnsi" w:cstheme="minorHAnsi"/>
          <w:sz w:val="22"/>
          <w:szCs w:val="22"/>
        </w:rPr>
      </w:pPr>
      <w:r w:rsidRPr="005215E1">
        <w:rPr>
          <w:rFonts w:asciiTheme="minorHAnsi" w:hAnsiTheme="minorHAnsi" w:cstheme="minorHAnsi"/>
          <w:sz w:val="22"/>
          <w:szCs w:val="22"/>
        </w:rPr>
        <w:t>akt notarialny - umowa przedwstępna lub deweloperska lub umowa przedwstępna zawarta między osobami fizycznymi w formie aktu notarialnego, w której zawarte są warunki nabycia lokalu, powierzchnia użytkowa oraz termin nabycia tytułu prawnego,</w:t>
      </w:r>
    </w:p>
    <w:p w14:paraId="3C50E895" w14:textId="77777777" w:rsidR="007B59AC" w:rsidRPr="005215E1" w:rsidRDefault="007B59AC" w:rsidP="0094601E">
      <w:pPr>
        <w:ind w:left="426"/>
        <w:jc w:val="both"/>
        <w:rPr>
          <w:rFonts w:asciiTheme="minorHAnsi" w:hAnsiTheme="minorHAnsi" w:cstheme="minorHAnsi"/>
          <w:sz w:val="22"/>
          <w:szCs w:val="22"/>
        </w:rPr>
      </w:pPr>
    </w:p>
    <w:p w14:paraId="06F76B2F" w14:textId="261C16FC" w:rsidR="007B59AC" w:rsidRPr="005215E1" w:rsidRDefault="001D3463" w:rsidP="0094601E">
      <w:pPr>
        <w:numPr>
          <w:ilvl w:val="2"/>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budow</w:t>
      </w:r>
      <w:r w:rsidR="009C79AC" w:rsidRPr="005215E1">
        <w:rPr>
          <w:rFonts w:asciiTheme="minorHAnsi" w:hAnsiTheme="minorHAnsi" w:cstheme="minorHAnsi"/>
          <w:sz w:val="22"/>
          <w:szCs w:val="22"/>
        </w:rPr>
        <w:t>y</w:t>
      </w:r>
      <w:r w:rsidR="007B59AC" w:rsidRPr="005215E1">
        <w:rPr>
          <w:rFonts w:asciiTheme="minorHAnsi" w:hAnsiTheme="minorHAnsi" w:cstheme="minorHAnsi"/>
          <w:sz w:val="22"/>
          <w:szCs w:val="22"/>
        </w:rPr>
        <w:t xml:space="preserve"> domu :</w:t>
      </w:r>
    </w:p>
    <w:p w14:paraId="5CD78F63" w14:textId="77777777" w:rsidR="007B59AC" w:rsidRPr="005215E1" w:rsidRDefault="007B59AC" w:rsidP="0094601E">
      <w:pPr>
        <w:numPr>
          <w:ilvl w:val="0"/>
          <w:numId w:val="29"/>
        </w:numPr>
        <w:ind w:left="426"/>
        <w:jc w:val="both"/>
        <w:rPr>
          <w:rFonts w:asciiTheme="minorHAnsi" w:hAnsiTheme="minorHAnsi" w:cstheme="minorHAnsi"/>
          <w:sz w:val="22"/>
          <w:szCs w:val="22"/>
        </w:rPr>
      </w:pPr>
      <w:r w:rsidRPr="005215E1">
        <w:rPr>
          <w:rFonts w:asciiTheme="minorHAnsi" w:hAnsiTheme="minorHAnsi" w:cstheme="minorHAnsi"/>
          <w:sz w:val="22"/>
          <w:szCs w:val="22"/>
        </w:rPr>
        <w:t>akt notarialny potwierdzający nabycie prawa własności działki,</w:t>
      </w:r>
    </w:p>
    <w:p w14:paraId="54A4B456" w14:textId="71A86DEB" w:rsidR="007B59AC" w:rsidRPr="005215E1" w:rsidRDefault="007B59AC" w:rsidP="0094601E">
      <w:pPr>
        <w:numPr>
          <w:ilvl w:val="0"/>
          <w:numId w:val="29"/>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pozwolenie na budowę lub zgłoszenie budowy właściwemu organowi wraz z projektem </w:t>
      </w:r>
      <w:r w:rsidR="009F44B9">
        <w:rPr>
          <w:rFonts w:asciiTheme="minorHAnsi" w:hAnsiTheme="minorHAnsi" w:cstheme="minorHAnsi"/>
          <w:sz w:val="22"/>
          <w:szCs w:val="22"/>
        </w:rPr>
        <w:br/>
      </w:r>
      <w:r w:rsidRPr="005215E1">
        <w:rPr>
          <w:rFonts w:asciiTheme="minorHAnsi" w:hAnsiTheme="minorHAnsi" w:cstheme="minorHAnsi"/>
          <w:sz w:val="22"/>
          <w:szCs w:val="22"/>
        </w:rPr>
        <w:t xml:space="preserve">i kosztorysem, </w:t>
      </w:r>
    </w:p>
    <w:p w14:paraId="4DA72C3F" w14:textId="77777777" w:rsidR="007B59AC" w:rsidRPr="005215E1" w:rsidRDefault="007B59AC" w:rsidP="0094601E">
      <w:pPr>
        <w:ind w:left="426"/>
        <w:jc w:val="both"/>
        <w:rPr>
          <w:rFonts w:asciiTheme="minorHAnsi" w:hAnsiTheme="minorHAnsi" w:cstheme="minorHAnsi"/>
          <w:sz w:val="22"/>
          <w:szCs w:val="22"/>
        </w:rPr>
      </w:pPr>
    </w:p>
    <w:p w14:paraId="21594109" w14:textId="1EAA7F5D" w:rsidR="007B59AC" w:rsidRPr="005215E1" w:rsidRDefault="001D3463" w:rsidP="0094601E">
      <w:pPr>
        <w:numPr>
          <w:ilvl w:val="2"/>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adaptacj</w:t>
      </w:r>
      <w:r w:rsidR="009C79AC" w:rsidRPr="005215E1">
        <w:rPr>
          <w:rFonts w:asciiTheme="minorHAnsi" w:hAnsiTheme="minorHAnsi" w:cstheme="minorHAnsi"/>
          <w:sz w:val="22"/>
          <w:szCs w:val="22"/>
        </w:rPr>
        <w:t>i</w:t>
      </w:r>
      <w:r w:rsidR="007B59AC" w:rsidRPr="005215E1">
        <w:rPr>
          <w:rFonts w:asciiTheme="minorHAnsi" w:hAnsiTheme="minorHAnsi" w:cstheme="minorHAnsi"/>
          <w:sz w:val="22"/>
          <w:szCs w:val="22"/>
        </w:rPr>
        <w:t xml:space="preserve"> pomieszczeń na cele mieszkaniowe :</w:t>
      </w:r>
    </w:p>
    <w:p w14:paraId="7820A911" w14:textId="77777777" w:rsidR="007B59AC" w:rsidRPr="005215E1" w:rsidRDefault="007B59AC" w:rsidP="0094601E">
      <w:pPr>
        <w:numPr>
          <w:ilvl w:val="0"/>
          <w:numId w:val="30"/>
        </w:numPr>
        <w:ind w:left="426"/>
        <w:jc w:val="both"/>
        <w:rPr>
          <w:rFonts w:asciiTheme="minorHAnsi" w:hAnsiTheme="minorHAnsi" w:cstheme="minorHAnsi"/>
          <w:sz w:val="22"/>
          <w:szCs w:val="22"/>
        </w:rPr>
      </w:pPr>
      <w:r w:rsidRPr="005215E1">
        <w:rPr>
          <w:rFonts w:asciiTheme="minorHAnsi" w:hAnsiTheme="minorHAnsi" w:cstheme="minorHAnsi"/>
          <w:sz w:val="22"/>
          <w:szCs w:val="22"/>
        </w:rPr>
        <w:t>umowę z zarządcą budynku o udostępnienie pomieszczeń do przebudowy lub umowę nabycia prawa własności pomieszczeń do adaptacji,</w:t>
      </w:r>
    </w:p>
    <w:p w14:paraId="1802F73A" w14:textId="77777777" w:rsidR="007B59AC" w:rsidRPr="005215E1" w:rsidRDefault="007B59AC" w:rsidP="0094601E">
      <w:pPr>
        <w:numPr>
          <w:ilvl w:val="0"/>
          <w:numId w:val="30"/>
        </w:numPr>
        <w:ind w:left="426"/>
        <w:jc w:val="both"/>
        <w:rPr>
          <w:rFonts w:asciiTheme="minorHAnsi" w:hAnsiTheme="minorHAnsi" w:cstheme="minorHAnsi"/>
          <w:sz w:val="22"/>
          <w:szCs w:val="22"/>
        </w:rPr>
      </w:pPr>
      <w:r w:rsidRPr="005215E1">
        <w:rPr>
          <w:rFonts w:asciiTheme="minorHAnsi" w:hAnsiTheme="minorHAnsi" w:cstheme="minorHAnsi"/>
          <w:sz w:val="22"/>
          <w:szCs w:val="22"/>
        </w:rPr>
        <w:t>zezwolenie na adaptację,</w:t>
      </w:r>
    </w:p>
    <w:p w14:paraId="44D31DE6" w14:textId="77777777" w:rsidR="007B59AC" w:rsidRPr="005215E1" w:rsidRDefault="007B59AC" w:rsidP="0094601E">
      <w:pPr>
        <w:numPr>
          <w:ilvl w:val="0"/>
          <w:numId w:val="30"/>
        </w:numPr>
        <w:ind w:left="426"/>
        <w:jc w:val="both"/>
        <w:rPr>
          <w:rFonts w:asciiTheme="minorHAnsi" w:hAnsiTheme="minorHAnsi" w:cstheme="minorHAnsi"/>
          <w:sz w:val="22"/>
          <w:szCs w:val="22"/>
        </w:rPr>
      </w:pPr>
      <w:r w:rsidRPr="005215E1">
        <w:rPr>
          <w:rFonts w:asciiTheme="minorHAnsi" w:hAnsiTheme="minorHAnsi" w:cstheme="minorHAnsi"/>
          <w:sz w:val="22"/>
          <w:szCs w:val="22"/>
        </w:rPr>
        <w:t>zaświadczenie o powierzchni użytkowej lokalu</w:t>
      </w:r>
      <w:r w:rsidR="00210792" w:rsidRPr="005215E1">
        <w:rPr>
          <w:rFonts w:asciiTheme="minorHAnsi" w:hAnsiTheme="minorHAnsi" w:cstheme="minorHAnsi"/>
          <w:sz w:val="22"/>
          <w:szCs w:val="22"/>
        </w:rPr>
        <w:t>,</w:t>
      </w:r>
    </w:p>
    <w:p w14:paraId="722ED260" w14:textId="77777777" w:rsidR="007B59AC" w:rsidRPr="005215E1" w:rsidRDefault="007B59AC" w:rsidP="0094601E">
      <w:pPr>
        <w:ind w:left="426"/>
        <w:jc w:val="both"/>
        <w:rPr>
          <w:rFonts w:asciiTheme="minorHAnsi" w:hAnsiTheme="minorHAnsi" w:cstheme="minorHAnsi"/>
          <w:sz w:val="22"/>
          <w:szCs w:val="22"/>
        </w:rPr>
      </w:pPr>
    </w:p>
    <w:p w14:paraId="09499434" w14:textId="40F968E6" w:rsidR="007B59AC" w:rsidRPr="005215E1" w:rsidRDefault="007B59AC" w:rsidP="0094601E">
      <w:pPr>
        <w:numPr>
          <w:ilvl w:val="2"/>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wykup</w:t>
      </w:r>
      <w:r w:rsidR="009C79AC" w:rsidRPr="005215E1">
        <w:rPr>
          <w:rFonts w:asciiTheme="minorHAnsi" w:hAnsiTheme="minorHAnsi" w:cstheme="minorHAnsi"/>
          <w:sz w:val="22"/>
          <w:szCs w:val="22"/>
        </w:rPr>
        <w:t>u</w:t>
      </w:r>
      <w:r w:rsidRPr="005215E1">
        <w:rPr>
          <w:rFonts w:asciiTheme="minorHAnsi" w:hAnsiTheme="minorHAnsi" w:cstheme="minorHAnsi"/>
          <w:sz w:val="22"/>
          <w:szCs w:val="22"/>
        </w:rPr>
        <w:t xml:space="preserve"> zajmowanego mieszkania :</w:t>
      </w:r>
    </w:p>
    <w:p w14:paraId="66C754F2" w14:textId="77777777" w:rsidR="007B59AC" w:rsidRPr="005215E1" w:rsidRDefault="007B59AC" w:rsidP="0094601E">
      <w:pPr>
        <w:numPr>
          <w:ilvl w:val="0"/>
          <w:numId w:val="31"/>
        </w:numPr>
        <w:ind w:left="426"/>
        <w:jc w:val="both"/>
        <w:rPr>
          <w:rFonts w:asciiTheme="minorHAnsi" w:hAnsiTheme="minorHAnsi" w:cstheme="minorHAnsi"/>
          <w:sz w:val="22"/>
          <w:szCs w:val="22"/>
        </w:rPr>
      </w:pPr>
      <w:r w:rsidRPr="005215E1">
        <w:rPr>
          <w:rFonts w:asciiTheme="minorHAnsi" w:hAnsiTheme="minorHAnsi" w:cstheme="minorHAnsi"/>
          <w:sz w:val="22"/>
          <w:szCs w:val="22"/>
        </w:rPr>
        <w:t>umowę najmu lokalu z urzędem miasta, gminy lub TBS,</w:t>
      </w:r>
    </w:p>
    <w:p w14:paraId="0812C1C0" w14:textId="77777777" w:rsidR="007B59AC" w:rsidRPr="005215E1" w:rsidRDefault="007B59AC" w:rsidP="0094601E">
      <w:pPr>
        <w:numPr>
          <w:ilvl w:val="0"/>
          <w:numId w:val="31"/>
        </w:numPr>
        <w:ind w:left="426"/>
        <w:jc w:val="both"/>
        <w:rPr>
          <w:rFonts w:asciiTheme="minorHAnsi" w:hAnsiTheme="minorHAnsi" w:cstheme="minorHAnsi"/>
          <w:sz w:val="22"/>
          <w:szCs w:val="22"/>
        </w:rPr>
      </w:pPr>
      <w:r w:rsidRPr="005215E1">
        <w:rPr>
          <w:rFonts w:asciiTheme="minorHAnsi" w:hAnsiTheme="minorHAnsi" w:cstheme="minorHAnsi"/>
          <w:sz w:val="22"/>
          <w:szCs w:val="22"/>
        </w:rPr>
        <w:t>umowę przedwstępną (tzw. protokół rokowań), w której zawarte są warunki nabycia lokalu, powierzchnia użytkowa, cena oraz termin nabycia tytułu prawnego</w:t>
      </w:r>
      <w:r w:rsidR="00047984" w:rsidRPr="005215E1">
        <w:rPr>
          <w:rFonts w:asciiTheme="minorHAnsi" w:hAnsiTheme="minorHAnsi" w:cstheme="minorHAnsi"/>
          <w:sz w:val="22"/>
          <w:szCs w:val="22"/>
        </w:rPr>
        <w:t>,</w:t>
      </w:r>
    </w:p>
    <w:p w14:paraId="5152A9B9" w14:textId="77777777" w:rsidR="009C52F8" w:rsidRPr="005215E1" w:rsidRDefault="009C52F8" w:rsidP="0094601E">
      <w:pPr>
        <w:ind w:left="426"/>
        <w:jc w:val="both"/>
        <w:rPr>
          <w:rFonts w:asciiTheme="minorHAnsi" w:hAnsiTheme="minorHAnsi" w:cstheme="minorHAnsi"/>
          <w:sz w:val="22"/>
          <w:szCs w:val="22"/>
        </w:rPr>
      </w:pPr>
    </w:p>
    <w:p w14:paraId="6B45F2F3" w14:textId="3B3A1101" w:rsidR="007B59AC" w:rsidRPr="005215E1" w:rsidRDefault="007B59AC" w:rsidP="0094601E">
      <w:pPr>
        <w:numPr>
          <w:ilvl w:val="2"/>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zakup</w:t>
      </w:r>
      <w:r w:rsidR="009C79AC" w:rsidRPr="005215E1">
        <w:rPr>
          <w:rFonts w:asciiTheme="minorHAnsi" w:hAnsiTheme="minorHAnsi" w:cstheme="minorHAnsi"/>
          <w:sz w:val="22"/>
          <w:szCs w:val="22"/>
        </w:rPr>
        <w:t>u</w:t>
      </w:r>
      <w:r w:rsidRPr="005215E1">
        <w:rPr>
          <w:rFonts w:asciiTheme="minorHAnsi" w:hAnsiTheme="minorHAnsi" w:cstheme="minorHAnsi"/>
          <w:sz w:val="22"/>
          <w:szCs w:val="22"/>
        </w:rPr>
        <w:t xml:space="preserve"> większego mieszkania określonego w pkt 2.1.3. :</w:t>
      </w:r>
    </w:p>
    <w:p w14:paraId="75863ED3" w14:textId="77777777" w:rsidR="007B59AC" w:rsidRPr="005215E1" w:rsidRDefault="007B59AC" w:rsidP="0094601E">
      <w:pPr>
        <w:numPr>
          <w:ilvl w:val="0"/>
          <w:numId w:val="33"/>
        </w:numPr>
        <w:ind w:left="426"/>
        <w:jc w:val="both"/>
        <w:rPr>
          <w:rFonts w:asciiTheme="minorHAnsi" w:hAnsiTheme="minorHAnsi" w:cstheme="minorHAnsi"/>
          <w:sz w:val="22"/>
          <w:szCs w:val="22"/>
        </w:rPr>
      </w:pPr>
      <w:r w:rsidRPr="005215E1">
        <w:rPr>
          <w:rFonts w:asciiTheme="minorHAnsi" w:hAnsiTheme="minorHAnsi" w:cstheme="minorHAnsi"/>
          <w:sz w:val="22"/>
          <w:szCs w:val="22"/>
        </w:rPr>
        <w:t>akt własności obecnie zajmowanego mieszkania,</w:t>
      </w:r>
    </w:p>
    <w:p w14:paraId="3A2509E2" w14:textId="77777777" w:rsidR="007B59AC" w:rsidRPr="005215E1" w:rsidRDefault="007B59AC" w:rsidP="0094601E">
      <w:pPr>
        <w:numPr>
          <w:ilvl w:val="0"/>
          <w:numId w:val="33"/>
        </w:numPr>
        <w:ind w:left="426"/>
        <w:jc w:val="both"/>
        <w:rPr>
          <w:rFonts w:asciiTheme="minorHAnsi" w:hAnsiTheme="minorHAnsi" w:cstheme="minorHAnsi"/>
          <w:sz w:val="22"/>
          <w:szCs w:val="22"/>
        </w:rPr>
      </w:pPr>
      <w:r w:rsidRPr="005215E1">
        <w:rPr>
          <w:rFonts w:asciiTheme="minorHAnsi" w:hAnsiTheme="minorHAnsi" w:cstheme="minorHAnsi"/>
          <w:sz w:val="22"/>
          <w:szCs w:val="22"/>
        </w:rPr>
        <w:t>akt notarialny kupna lub notarialną umowę przedwstępną lub deweloperską, w której zawarte są warunki nabycia lokalu, powierzchnia użytkowa oraz termin nabycia tytułu prawnego,</w:t>
      </w:r>
    </w:p>
    <w:p w14:paraId="39F8E5DD" w14:textId="77777777" w:rsidR="007B59AC" w:rsidRPr="005215E1" w:rsidRDefault="007B59AC" w:rsidP="0094601E">
      <w:pPr>
        <w:ind w:left="426"/>
        <w:jc w:val="both"/>
        <w:rPr>
          <w:rFonts w:asciiTheme="minorHAnsi" w:hAnsiTheme="minorHAnsi" w:cstheme="minorHAnsi"/>
          <w:sz w:val="22"/>
          <w:szCs w:val="22"/>
        </w:rPr>
      </w:pPr>
    </w:p>
    <w:p w14:paraId="1C97230F" w14:textId="2855FD92" w:rsidR="007B59AC" w:rsidRPr="005215E1" w:rsidRDefault="007B59AC" w:rsidP="0094601E">
      <w:pPr>
        <w:numPr>
          <w:ilvl w:val="2"/>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przystosowani</w:t>
      </w:r>
      <w:r w:rsidR="009C79AC" w:rsidRPr="005215E1">
        <w:rPr>
          <w:rFonts w:asciiTheme="minorHAnsi" w:hAnsiTheme="minorHAnsi" w:cstheme="minorHAnsi"/>
          <w:sz w:val="22"/>
          <w:szCs w:val="22"/>
        </w:rPr>
        <w:t>a</w:t>
      </w:r>
      <w:r w:rsidRPr="005215E1">
        <w:rPr>
          <w:rFonts w:asciiTheme="minorHAnsi" w:hAnsiTheme="minorHAnsi" w:cstheme="minorHAnsi"/>
          <w:sz w:val="22"/>
          <w:szCs w:val="22"/>
        </w:rPr>
        <w:t xml:space="preserve"> mieszkania do potrzeb </w:t>
      </w:r>
      <w:r w:rsidR="00A02B10">
        <w:rPr>
          <w:rFonts w:asciiTheme="minorHAnsi" w:hAnsiTheme="minorHAnsi" w:cstheme="minorHAnsi"/>
          <w:sz w:val="22"/>
          <w:szCs w:val="22"/>
        </w:rPr>
        <w:t>osoby z niepełnosprawnością</w:t>
      </w:r>
      <w:r w:rsidRPr="005215E1">
        <w:rPr>
          <w:rFonts w:asciiTheme="minorHAnsi" w:hAnsiTheme="minorHAnsi" w:cstheme="minorHAnsi"/>
          <w:sz w:val="22"/>
          <w:szCs w:val="22"/>
        </w:rPr>
        <w:t xml:space="preserve"> :</w:t>
      </w:r>
    </w:p>
    <w:p w14:paraId="6D28ACC5" w14:textId="77777777" w:rsidR="007B59AC" w:rsidRPr="005215E1" w:rsidRDefault="007B59AC" w:rsidP="0094601E">
      <w:pPr>
        <w:numPr>
          <w:ilvl w:val="0"/>
          <w:numId w:val="32"/>
        </w:numPr>
        <w:ind w:left="426"/>
        <w:jc w:val="both"/>
        <w:rPr>
          <w:rFonts w:asciiTheme="minorHAnsi" w:hAnsiTheme="minorHAnsi" w:cstheme="minorHAnsi"/>
          <w:sz w:val="22"/>
          <w:szCs w:val="22"/>
        </w:rPr>
      </w:pPr>
      <w:r w:rsidRPr="005215E1">
        <w:rPr>
          <w:rFonts w:asciiTheme="minorHAnsi" w:hAnsiTheme="minorHAnsi" w:cstheme="minorHAnsi"/>
          <w:sz w:val="22"/>
          <w:szCs w:val="22"/>
        </w:rPr>
        <w:t>orzeczenie komisji lekarskiej o niepełnosprawności,</w:t>
      </w:r>
    </w:p>
    <w:p w14:paraId="4C78F5DB" w14:textId="77777777" w:rsidR="007B59AC" w:rsidRPr="005215E1" w:rsidRDefault="007B59AC" w:rsidP="0094601E">
      <w:pPr>
        <w:numPr>
          <w:ilvl w:val="0"/>
          <w:numId w:val="32"/>
        </w:numPr>
        <w:ind w:left="426"/>
        <w:jc w:val="both"/>
        <w:rPr>
          <w:rFonts w:asciiTheme="minorHAnsi" w:hAnsiTheme="minorHAnsi" w:cstheme="minorHAnsi"/>
          <w:sz w:val="22"/>
          <w:szCs w:val="22"/>
        </w:rPr>
      </w:pPr>
      <w:r w:rsidRPr="005215E1">
        <w:rPr>
          <w:rFonts w:asciiTheme="minorHAnsi" w:hAnsiTheme="minorHAnsi" w:cstheme="minorHAnsi"/>
          <w:sz w:val="22"/>
          <w:szCs w:val="22"/>
        </w:rPr>
        <w:t>przydział, umowa najmu, akt własności lokalu lub wypis z księgi wieczystej,</w:t>
      </w:r>
    </w:p>
    <w:p w14:paraId="577CA8CD" w14:textId="77777777" w:rsidR="007B59AC" w:rsidRPr="005215E1" w:rsidRDefault="007B59AC" w:rsidP="0094601E">
      <w:pPr>
        <w:numPr>
          <w:ilvl w:val="0"/>
          <w:numId w:val="32"/>
        </w:numPr>
        <w:ind w:left="426"/>
        <w:jc w:val="both"/>
        <w:rPr>
          <w:rFonts w:asciiTheme="minorHAnsi" w:hAnsiTheme="minorHAnsi" w:cstheme="minorHAnsi"/>
          <w:sz w:val="22"/>
          <w:szCs w:val="22"/>
        </w:rPr>
      </w:pPr>
      <w:r w:rsidRPr="005215E1">
        <w:rPr>
          <w:rFonts w:asciiTheme="minorHAnsi" w:hAnsiTheme="minorHAnsi" w:cstheme="minorHAnsi"/>
          <w:sz w:val="22"/>
          <w:szCs w:val="22"/>
        </w:rPr>
        <w:t>kosztorys prac podpisany przez osobę uprawnioną</w:t>
      </w:r>
      <w:r w:rsidR="00210792" w:rsidRPr="005215E1">
        <w:rPr>
          <w:rFonts w:asciiTheme="minorHAnsi" w:hAnsiTheme="minorHAnsi" w:cstheme="minorHAnsi"/>
          <w:sz w:val="22"/>
          <w:szCs w:val="22"/>
        </w:rPr>
        <w:t>,</w:t>
      </w:r>
    </w:p>
    <w:p w14:paraId="64649CEF" w14:textId="77777777" w:rsidR="007B59AC" w:rsidRPr="005215E1" w:rsidRDefault="007B59AC" w:rsidP="0094601E">
      <w:pPr>
        <w:ind w:left="426"/>
        <w:jc w:val="both"/>
        <w:rPr>
          <w:rFonts w:asciiTheme="minorHAnsi" w:hAnsiTheme="minorHAnsi" w:cstheme="minorHAnsi"/>
          <w:sz w:val="22"/>
          <w:szCs w:val="22"/>
        </w:rPr>
      </w:pPr>
    </w:p>
    <w:p w14:paraId="02E55C36" w14:textId="217EF180" w:rsidR="007B59AC" w:rsidRPr="005215E1" w:rsidRDefault="009C79AC" w:rsidP="0094601E">
      <w:pPr>
        <w:numPr>
          <w:ilvl w:val="2"/>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bieżącego </w:t>
      </w:r>
      <w:r w:rsidR="007B59AC" w:rsidRPr="005215E1">
        <w:rPr>
          <w:rFonts w:asciiTheme="minorHAnsi" w:hAnsiTheme="minorHAnsi" w:cstheme="minorHAnsi"/>
          <w:sz w:val="22"/>
          <w:szCs w:val="22"/>
        </w:rPr>
        <w:t>remont</w:t>
      </w:r>
      <w:r w:rsidRPr="005215E1">
        <w:rPr>
          <w:rFonts w:asciiTheme="minorHAnsi" w:hAnsiTheme="minorHAnsi" w:cstheme="minorHAnsi"/>
          <w:sz w:val="22"/>
          <w:szCs w:val="22"/>
        </w:rPr>
        <w:t>u</w:t>
      </w:r>
      <w:r w:rsidR="007B59AC" w:rsidRPr="005215E1">
        <w:rPr>
          <w:rFonts w:asciiTheme="minorHAnsi" w:hAnsiTheme="minorHAnsi" w:cstheme="minorHAnsi"/>
          <w:sz w:val="22"/>
          <w:szCs w:val="22"/>
        </w:rPr>
        <w:t xml:space="preserve"> :</w:t>
      </w:r>
    </w:p>
    <w:p w14:paraId="340F3FDC" w14:textId="77777777" w:rsidR="007B59AC" w:rsidRPr="005215E1" w:rsidRDefault="007B59AC" w:rsidP="0094601E">
      <w:pPr>
        <w:numPr>
          <w:ilvl w:val="0"/>
          <w:numId w:val="34"/>
        </w:numPr>
        <w:ind w:left="426"/>
        <w:jc w:val="both"/>
        <w:rPr>
          <w:rFonts w:asciiTheme="minorHAnsi" w:hAnsiTheme="minorHAnsi" w:cstheme="minorHAnsi"/>
          <w:sz w:val="22"/>
          <w:szCs w:val="22"/>
        </w:rPr>
      </w:pPr>
      <w:r w:rsidRPr="005215E1">
        <w:rPr>
          <w:rFonts w:asciiTheme="minorHAnsi" w:hAnsiTheme="minorHAnsi" w:cstheme="minorHAnsi"/>
          <w:sz w:val="22"/>
          <w:szCs w:val="22"/>
        </w:rPr>
        <w:t>notarialny akt potwierdzający nabycie prawa własności lokalu przysługującego wnioskodawcy lub współmałżonkowi wraz z aktualnym wypisem z księgi wieczystej (jeśli jest założona) lub inne dokumenty p</w:t>
      </w:r>
      <w:r w:rsidR="00210792" w:rsidRPr="005215E1">
        <w:rPr>
          <w:rFonts w:asciiTheme="minorHAnsi" w:hAnsiTheme="minorHAnsi" w:cstheme="minorHAnsi"/>
          <w:sz w:val="22"/>
          <w:szCs w:val="22"/>
        </w:rPr>
        <w:t>ozwalające stwierdzić  własność</w:t>
      </w:r>
      <w:r w:rsidRPr="005215E1">
        <w:rPr>
          <w:rFonts w:asciiTheme="minorHAnsi" w:hAnsiTheme="minorHAnsi" w:cstheme="minorHAnsi"/>
          <w:sz w:val="22"/>
          <w:szCs w:val="22"/>
        </w:rPr>
        <w:t>,</w:t>
      </w:r>
    </w:p>
    <w:p w14:paraId="4811B643" w14:textId="77777777" w:rsidR="007B59AC" w:rsidRPr="005215E1" w:rsidRDefault="007B59AC" w:rsidP="0094601E">
      <w:pPr>
        <w:numPr>
          <w:ilvl w:val="0"/>
          <w:numId w:val="34"/>
        </w:numPr>
        <w:ind w:left="426"/>
        <w:jc w:val="both"/>
        <w:rPr>
          <w:rFonts w:asciiTheme="minorHAnsi" w:hAnsiTheme="minorHAnsi" w:cstheme="minorHAnsi"/>
          <w:sz w:val="22"/>
          <w:szCs w:val="22"/>
        </w:rPr>
      </w:pPr>
      <w:r w:rsidRPr="005215E1">
        <w:rPr>
          <w:rFonts w:asciiTheme="minorHAnsi" w:hAnsiTheme="minorHAnsi" w:cstheme="minorHAnsi"/>
          <w:sz w:val="22"/>
          <w:szCs w:val="22"/>
        </w:rPr>
        <w:t>umowa najmu zawarta przez wnioskodawcę lub współmałżonka z urzędem miasta, gminy (tzw. mieszkania komunalne) lub z TBS,</w:t>
      </w:r>
    </w:p>
    <w:p w14:paraId="6A8A02ED" w14:textId="77777777" w:rsidR="007B59AC" w:rsidRPr="005215E1" w:rsidRDefault="00A328AC" w:rsidP="0094601E">
      <w:pPr>
        <w:numPr>
          <w:ilvl w:val="0"/>
          <w:numId w:val="34"/>
        </w:numPr>
        <w:ind w:left="426"/>
        <w:jc w:val="both"/>
        <w:rPr>
          <w:rFonts w:asciiTheme="minorHAnsi" w:hAnsiTheme="minorHAnsi" w:cstheme="minorHAnsi"/>
          <w:sz w:val="22"/>
          <w:szCs w:val="22"/>
        </w:rPr>
      </w:pPr>
      <w:r w:rsidRPr="005215E1">
        <w:rPr>
          <w:rFonts w:asciiTheme="minorHAnsi" w:hAnsiTheme="minorHAnsi" w:cstheme="minorHAnsi"/>
          <w:sz w:val="22"/>
          <w:szCs w:val="22"/>
        </w:rPr>
        <w:t>aktualne potwierdzenie lokatorskiego lub własnościowego spółdzielczego prawa do lokalu</w:t>
      </w:r>
      <w:r w:rsidR="007B59AC" w:rsidRPr="005215E1">
        <w:rPr>
          <w:rFonts w:asciiTheme="minorHAnsi" w:hAnsiTheme="minorHAnsi" w:cstheme="minorHAnsi"/>
          <w:sz w:val="22"/>
          <w:szCs w:val="22"/>
        </w:rPr>
        <w:t xml:space="preserve"> wnioskodawcy lub współmałżonka (spółdzielnie mieszkaniowe),</w:t>
      </w:r>
    </w:p>
    <w:p w14:paraId="4B9F2F17" w14:textId="77777777" w:rsidR="007B59AC" w:rsidRPr="005215E1" w:rsidRDefault="007B59AC" w:rsidP="0094601E">
      <w:pPr>
        <w:numPr>
          <w:ilvl w:val="0"/>
          <w:numId w:val="34"/>
        </w:numPr>
        <w:ind w:left="426"/>
        <w:jc w:val="both"/>
        <w:rPr>
          <w:rFonts w:asciiTheme="minorHAnsi" w:hAnsiTheme="minorHAnsi" w:cstheme="minorHAnsi"/>
          <w:sz w:val="22"/>
          <w:szCs w:val="22"/>
        </w:rPr>
      </w:pPr>
      <w:r w:rsidRPr="005215E1">
        <w:rPr>
          <w:rFonts w:asciiTheme="minorHAnsi" w:hAnsiTheme="minorHAnsi" w:cstheme="minorHAnsi"/>
          <w:sz w:val="22"/>
          <w:szCs w:val="22"/>
        </w:rPr>
        <w:t>prawomocne postanowienie o nabyciu spadku i aktualny wypis z księgi wieczystej,</w:t>
      </w:r>
    </w:p>
    <w:p w14:paraId="34DE5BE6" w14:textId="77777777" w:rsidR="007B59AC" w:rsidRPr="005215E1" w:rsidRDefault="007B59AC" w:rsidP="0094601E">
      <w:pPr>
        <w:numPr>
          <w:ilvl w:val="0"/>
          <w:numId w:val="34"/>
        </w:numPr>
        <w:ind w:left="426"/>
        <w:jc w:val="both"/>
        <w:rPr>
          <w:rFonts w:asciiTheme="minorHAnsi" w:hAnsiTheme="minorHAnsi" w:cstheme="minorHAnsi"/>
          <w:sz w:val="22"/>
          <w:szCs w:val="22"/>
        </w:rPr>
      </w:pPr>
      <w:r w:rsidRPr="005215E1">
        <w:rPr>
          <w:rFonts w:asciiTheme="minorHAnsi" w:hAnsiTheme="minorHAnsi" w:cstheme="minorHAnsi"/>
          <w:sz w:val="22"/>
          <w:szCs w:val="22"/>
        </w:rPr>
        <w:t>odbiór domu, pozwolenie na użytkowanie (w przypadku budowy domu) i aktualny wypis z księgi wieczystej.</w:t>
      </w:r>
    </w:p>
    <w:p w14:paraId="51785887" w14:textId="77777777" w:rsidR="007B59AC" w:rsidRPr="005215E1" w:rsidRDefault="007B59AC" w:rsidP="0094601E">
      <w:pPr>
        <w:ind w:left="426"/>
        <w:jc w:val="both"/>
        <w:rPr>
          <w:rFonts w:asciiTheme="minorHAnsi" w:hAnsiTheme="minorHAnsi" w:cstheme="minorHAnsi"/>
          <w:sz w:val="22"/>
          <w:szCs w:val="22"/>
        </w:rPr>
      </w:pPr>
    </w:p>
    <w:p w14:paraId="10E901F2" w14:textId="77777777" w:rsidR="007B59AC" w:rsidRPr="005215E1" w:rsidRDefault="007B59AC" w:rsidP="00597DAA">
      <w:pPr>
        <w:numPr>
          <w:ilvl w:val="0"/>
          <w:numId w:val="11"/>
        </w:numPr>
        <w:jc w:val="both"/>
        <w:rPr>
          <w:rFonts w:asciiTheme="minorHAnsi" w:hAnsiTheme="minorHAnsi" w:cstheme="minorHAnsi"/>
          <w:b/>
          <w:sz w:val="22"/>
          <w:szCs w:val="22"/>
        </w:rPr>
      </w:pPr>
      <w:r w:rsidRPr="005215E1">
        <w:rPr>
          <w:rFonts w:asciiTheme="minorHAnsi" w:hAnsiTheme="minorHAnsi" w:cstheme="minorHAnsi"/>
          <w:b/>
          <w:sz w:val="22"/>
          <w:szCs w:val="22"/>
        </w:rPr>
        <w:lastRenderedPageBreak/>
        <w:t>Zasady podejmowania i ogłaszania decyzji.</w:t>
      </w:r>
    </w:p>
    <w:p w14:paraId="55FC5EA7" w14:textId="77777777" w:rsidR="007B59AC" w:rsidRPr="005215E1" w:rsidRDefault="007B59AC" w:rsidP="0031797D">
      <w:pPr>
        <w:jc w:val="both"/>
        <w:rPr>
          <w:rFonts w:asciiTheme="minorHAnsi" w:hAnsiTheme="minorHAnsi" w:cstheme="minorHAnsi"/>
          <w:sz w:val="22"/>
          <w:szCs w:val="22"/>
        </w:rPr>
      </w:pPr>
    </w:p>
    <w:p w14:paraId="03F873F8" w14:textId="658DD3CB" w:rsidR="00C0738B" w:rsidRDefault="007B59AC" w:rsidP="00C0738B">
      <w:pPr>
        <w:pStyle w:val="Akapitzlist"/>
        <w:numPr>
          <w:ilvl w:val="1"/>
          <w:numId w:val="11"/>
        </w:numPr>
        <w:ind w:left="426"/>
        <w:jc w:val="both"/>
        <w:rPr>
          <w:rFonts w:asciiTheme="minorHAnsi" w:hAnsiTheme="minorHAnsi" w:cstheme="minorHAnsi"/>
        </w:rPr>
      </w:pPr>
      <w:r w:rsidRPr="005215E1">
        <w:rPr>
          <w:rFonts w:asciiTheme="minorHAnsi" w:hAnsiTheme="minorHAnsi" w:cstheme="minorHAnsi"/>
        </w:rPr>
        <w:t xml:space="preserve">Wnioski o świadczenia z funduszu mieszkaniowego rozpatrywane są </w:t>
      </w:r>
      <w:r w:rsidR="0091768E" w:rsidRPr="005215E1">
        <w:rPr>
          <w:rFonts w:asciiTheme="minorHAnsi" w:hAnsiTheme="minorHAnsi" w:cstheme="minorHAnsi"/>
        </w:rPr>
        <w:t xml:space="preserve">przez Komisję Socjalną </w:t>
      </w:r>
      <w:r w:rsidR="009F44B9">
        <w:rPr>
          <w:rFonts w:asciiTheme="minorHAnsi" w:hAnsiTheme="minorHAnsi" w:cstheme="minorHAnsi"/>
        </w:rPr>
        <w:br/>
      </w:r>
      <w:r w:rsidRPr="005215E1">
        <w:rPr>
          <w:rFonts w:asciiTheme="minorHAnsi" w:hAnsiTheme="minorHAnsi" w:cstheme="minorHAnsi"/>
        </w:rPr>
        <w:t xml:space="preserve">w terminie </w:t>
      </w:r>
      <w:r w:rsidR="00C37B47" w:rsidRPr="005215E1">
        <w:rPr>
          <w:rFonts w:asciiTheme="minorHAnsi" w:hAnsiTheme="minorHAnsi" w:cstheme="minorHAnsi"/>
        </w:rPr>
        <w:t>zgodnym z § 8, pkt</w:t>
      </w:r>
      <w:r w:rsidR="009C52F8" w:rsidRPr="005215E1">
        <w:rPr>
          <w:rFonts w:asciiTheme="minorHAnsi" w:hAnsiTheme="minorHAnsi" w:cstheme="minorHAnsi"/>
        </w:rPr>
        <w:t xml:space="preserve"> </w:t>
      </w:r>
      <w:r w:rsidR="00C37B47" w:rsidRPr="005215E1">
        <w:rPr>
          <w:rFonts w:asciiTheme="minorHAnsi" w:hAnsiTheme="minorHAnsi" w:cstheme="minorHAnsi"/>
        </w:rPr>
        <w:t>6</w:t>
      </w:r>
      <w:r w:rsidR="008A7895" w:rsidRPr="005215E1">
        <w:rPr>
          <w:rFonts w:asciiTheme="minorHAnsi" w:hAnsiTheme="minorHAnsi" w:cstheme="minorHAnsi"/>
        </w:rPr>
        <w:t>.</w:t>
      </w:r>
      <w:r w:rsidR="00C37B47" w:rsidRPr="005215E1">
        <w:rPr>
          <w:rFonts w:asciiTheme="minorHAnsi" w:hAnsiTheme="minorHAnsi" w:cstheme="minorHAnsi"/>
        </w:rPr>
        <w:t xml:space="preserve"> </w:t>
      </w:r>
      <w:r w:rsidR="00D16E21" w:rsidRPr="005215E1">
        <w:rPr>
          <w:rFonts w:asciiTheme="minorHAnsi" w:hAnsiTheme="minorHAnsi" w:cstheme="minorHAnsi"/>
        </w:rPr>
        <w:t xml:space="preserve">6.2. </w:t>
      </w:r>
      <w:r w:rsidRPr="005215E1">
        <w:rPr>
          <w:rFonts w:asciiTheme="minorHAnsi" w:hAnsiTheme="minorHAnsi" w:cstheme="minorHAnsi"/>
        </w:rPr>
        <w:t xml:space="preserve">Zatwierdzone wnioski stanowią podstawę do sporządzenia umowy. </w:t>
      </w:r>
    </w:p>
    <w:p w14:paraId="44A153C4" w14:textId="17931153" w:rsidR="007B59AC" w:rsidRPr="005215E1" w:rsidRDefault="00D16E21" w:rsidP="00C0738B">
      <w:pPr>
        <w:pStyle w:val="Akapitzlist"/>
        <w:numPr>
          <w:ilvl w:val="1"/>
          <w:numId w:val="11"/>
        </w:numPr>
        <w:ind w:left="426"/>
        <w:jc w:val="both"/>
        <w:rPr>
          <w:rFonts w:asciiTheme="minorHAnsi" w:hAnsiTheme="minorHAnsi" w:cstheme="minorHAnsi"/>
        </w:rPr>
      </w:pPr>
      <w:r w:rsidRPr="00C0738B">
        <w:rPr>
          <w:rFonts w:asciiTheme="minorHAnsi" w:hAnsiTheme="minorHAnsi" w:cstheme="minorHAnsi"/>
        </w:rPr>
        <w:t xml:space="preserve"> </w:t>
      </w:r>
      <w:r w:rsidR="007B59AC" w:rsidRPr="005215E1">
        <w:rPr>
          <w:rFonts w:asciiTheme="minorHAnsi" w:hAnsiTheme="minorHAnsi" w:cstheme="minorHAnsi"/>
        </w:rPr>
        <w:t>O decyzji negatywnej wnioskodawca zostanie poinformowany pisemnie przez Dział Spraw Osobowych w terminie 14 dni od daty podjęcia decyzji.</w:t>
      </w:r>
    </w:p>
    <w:p w14:paraId="7C175B2B" w14:textId="77777777" w:rsidR="007B59AC" w:rsidRPr="005215E1" w:rsidRDefault="007B59AC" w:rsidP="00597DAA">
      <w:pPr>
        <w:numPr>
          <w:ilvl w:val="0"/>
          <w:numId w:val="11"/>
        </w:numPr>
        <w:jc w:val="both"/>
        <w:rPr>
          <w:rFonts w:asciiTheme="minorHAnsi" w:hAnsiTheme="minorHAnsi" w:cstheme="minorHAnsi"/>
          <w:b/>
          <w:sz w:val="22"/>
          <w:szCs w:val="22"/>
        </w:rPr>
      </w:pPr>
      <w:r w:rsidRPr="005215E1">
        <w:rPr>
          <w:rFonts w:asciiTheme="minorHAnsi" w:hAnsiTheme="minorHAnsi" w:cstheme="minorHAnsi"/>
          <w:b/>
          <w:sz w:val="22"/>
          <w:szCs w:val="22"/>
        </w:rPr>
        <w:t>Realizacja przyznanych pożyczek.</w:t>
      </w:r>
    </w:p>
    <w:p w14:paraId="27118013" w14:textId="77777777" w:rsidR="007B59AC" w:rsidRPr="005215E1" w:rsidRDefault="007B59AC" w:rsidP="0031797D">
      <w:pPr>
        <w:jc w:val="both"/>
        <w:rPr>
          <w:rFonts w:asciiTheme="minorHAnsi" w:hAnsiTheme="minorHAnsi" w:cstheme="minorHAnsi"/>
          <w:sz w:val="22"/>
          <w:szCs w:val="22"/>
        </w:rPr>
      </w:pPr>
    </w:p>
    <w:p w14:paraId="656B31B1" w14:textId="77777777" w:rsidR="007B59AC" w:rsidRPr="005215E1" w:rsidRDefault="007B59AC" w:rsidP="0094601E">
      <w:pPr>
        <w:numPr>
          <w:ilvl w:val="1"/>
          <w:numId w:val="11"/>
        </w:numPr>
        <w:ind w:left="567" w:hanging="567"/>
        <w:jc w:val="both"/>
        <w:rPr>
          <w:rFonts w:asciiTheme="minorHAnsi" w:hAnsiTheme="minorHAnsi" w:cstheme="minorHAnsi"/>
          <w:sz w:val="22"/>
          <w:szCs w:val="22"/>
        </w:rPr>
      </w:pPr>
      <w:r w:rsidRPr="005215E1">
        <w:rPr>
          <w:rFonts w:asciiTheme="minorHAnsi" w:hAnsiTheme="minorHAnsi" w:cstheme="minorHAnsi"/>
          <w:sz w:val="22"/>
          <w:szCs w:val="22"/>
        </w:rPr>
        <w:t>Przyznana pożyczka jest realizowana na podstawie umowy podpisanej przez pożyczkobiorcę</w:t>
      </w:r>
      <w:r w:rsidR="00AE2202" w:rsidRPr="005215E1">
        <w:rPr>
          <w:rFonts w:asciiTheme="minorHAnsi" w:hAnsiTheme="minorHAnsi" w:cstheme="minorHAnsi"/>
          <w:sz w:val="22"/>
          <w:szCs w:val="22"/>
        </w:rPr>
        <w:t xml:space="preserve"> oraz </w:t>
      </w:r>
      <w:r w:rsidRPr="005215E1">
        <w:rPr>
          <w:rFonts w:asciiTheme="minorHAnsi" w:hAnsiTheme="minorHAnsi" w:cstheme="minorHAnsi"/>
          <w:sz w:val="22"/>
          <w:szCs w:val="22"/>
        </w:rPr>
        <w:t>żyrantów</w:t>
      </w:r>
      <w:r w:rsidR="00AE2202" w:rsidRPr="005215E1">
        <w:rPr>
          <w:rFonts w:asciiTheme="minorHAnsi" w:hAnsiTheme="minorHAnsi" w:cstheme="minorHAnsi"/>
          <w:sz w:val="22"/>
          <w:szCs w:val="22"/>
        </w:rPr>
        <w:t xml:space="preserve">. </w:t>
      </w:r>
      <w:r w:rsidRPr="005215E1">
        <w:rPr>
          <w:rFonts w:asciiTheme="minorHAnsi" w:hAnsiTheme="minorHAnsi" w:cstheme="minorHAnsi"/>
          <w:sz w:val="22"/>
          <w:szCs w:val="22"/>
        </w:rPr>
        <w:t xml:space="preserve">Wzór umowy stanowi </w:t>
      </w:r>
      <w:r w:rsidRPr="005215E1">
        <w:rPr>
          <w:rFonts w:asciiTheme="minorHAnsi" w:hAnsiTheme="minorHAnsi" w:cstheme="minorHAnsi"/>
          <w:b/>
          <w:sz w:val="22"/>
          <w:szCs w:val="22"/>
        </w:rPr>
        <w:t>Załącznik nr 9</w:t>
      </w:r>
      <w:r w:rsidRPr="005215E1">
        <w:rPr>
          <w:rFonts w:asciiTheme="minorHAnsi" w:hAnsiTheme="minorHAnsi" w:cstheme="minorHAnsi"/>
          <w:sz w:val="22"/>
          <w:szCs w:val="22"/>
        </w:rPr>
        <w:t xml:space="preserve"> do niniejszego Regulaminu. </w:t>
      </w:r>
    </w:p>
    <w:p w14:paraId="5C5E3681" w14:textId="77777777" w:rsidR="007B59AC" w:rsidRPr="005215E1" w:rsidRDefault="007B59AC" w:rsidP="0031797D">
      <w:pPr>
        <w:jc w:val="both"/>
        <w:rPr>
          <w:rFonts w:asciiTheme="minorHAnsi" w:hAnsiTheme="minorHAnsi" w:cstheme="minorHAnsi"/>
          <w:sz w:val="22"/>
          <w:szCs w:val="22"/>
        </w:rPr>
      </w:pPr>
    </w:p>
    <w:p w14:paraId="255DDF96"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Żyrantem może być pracownik Politechniki Wrocławskiej zatrudniony na czas nieokreślony lub określony, jeśli jego zatrudnienie ma trwać do końca planowanego terminu spłaty pożyczki.</w:t>
      </w:r>
    </w:p>
    <w:p w14:paraId="1D57467A" w14:textId="77777777" w:rsidR="007B59AC" w:rsidRPr="005215E1" w:rsidRDefault="007B59AC" w:rsidP="0094601E">
      <w:pPr>
        <w:ind w:left="426"/>
        <w:jc w:val="both"/>
        <w:rPr>
          <w:rFonts w:asciiTheme="minorHAnsi" w:hAnsiTheme="minorHAnsi" w:cstheme="minorHAnsi"/>
          <w:sz w:val="22"/>
          <w:szCs w:val="22"/>
        </w:rPr>
      </w:pPr>
    </w:p>
    <w:p w14:paraId="383766A6"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Żyrantem może być osoba bez zajęć komorniczych, której dochody po potrąceniu własnych zobowiązań i raty poręczonej pożyczki odpowiadają co najmniej kwocie minimalnego wynagrodzenia wolnego od potrąceń.</w:t>
      </w:r>
    </w:p>
    <w:p w14:paraId="4069CE37" w14:textId="77777777" w:rsidR="008A7895" w:rsidRPr="005215E1" w:rsidRDefault="008A7895" w:rsidP="0094601E">
      <w:pPr>
        <w:ind w:left="426"/>
        <w:jc w:val="both"/>
        <w:rPr>
          <w:rFonts w:asciiTheme="minorHAnsi" w:hAnsiTheme="minorHAnsi" w:cstheme="minorHAnsi"/>
          <w:sz w:val="22"/>
          <w:szCs w:val="22"/>
        </w:rPr>
      </w:pPr>
    </w:p>
    <w:p w14:paraId="3618DAA4" w14:textId="1E1C0D85" w:rsidR="007B59AC" w:rsidRDefault="007B59AC">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Jeden pracownik może być żyrantem </w:t>
      </w:r>
      <w:r w:rsidR="004C2B49">
        <w:rPr>
          <w:rFonts w:asciiTheme="minorHAnsi" w:hAnsiTheme="minorHAnsi" w:cstheme="minorHAnsi"/>
          <w:sz w:val="22"/>
          <w:szCs w:val="22"/>
        </w:rPr>
        <w:t xml:space="preserve">jednocześnie </w:t>
      </w:r>
      <w:r w:rsidR="002B4E66">
        <w:rPr>
          <w:rFonts w:asciiTheme="minorHAnsi" w:hAnsiTheme="minorHAnsi" w:cstheme="minorHAnsi"/>
          <w:sz w:val="22"/>
          <w:szCs w:val="22"/>
        </w:rPr>
        <w:t>3</w:t>
      </w:r>
      <w:r w:rsidR="003C38FA">
        <w:rPr>
          <w:rFonts w:asciiTheme="minorHAnsi" w:hAnsiTheme="minorHAnsi" w:cstheme="minorHAnsi"/>
          <w:sz w:val="22"/>
          <w:szCs w:val="22"/>
        </w:rPr>
        <w:t xml:space="preserve"> pożyczek. </w:t>
      </w:r>
    </w:p>
    <w:p w14:paraId="72888411" w14:textId="77777777" w:rsidR="0041227A" w:rsidRPr="005215E1" w:rsidRDefault="0041227A" w:rsidP="005215E1">
      <w:pPr>
        <w:ind w:left="426"/>
        <w:jc w:val="both"/>
        <w:rPr>
          <w:rFonts w:asciiTheme="minorHAnsi" w:hAnsiTheme="minorHAnsi" w:cstheme="minorHAnsi"/>
          <w:sz w:val="22"/>
          <w:szCs w:val="22"/>
        </w:rPr>
      </w:pPr>
    </w:p>
    <w:p w14:paraId="7A3F6CBE"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Żyrantem nie może być pracownik, który nie wywiązuje się ze spłat zaciągniętej przez siebie pożyczki lub nieterminowo reguluje raty pożyczki.</w:t>
      </w:r>
    </w:p>
    <w:p w14:paraId="6E3BBCDE" w14:textId="77777777" w:rsidR="007B59AC" w:rsidRPr="005215E1" w:rsidRDefault="007B59AC" w:rsidP="0094601E">
      <w:pPr>
        <w:ind w:left="426"/>
        <w:jc w:val="both"/>
        <w:rPr>
          <w:rFonts w:asciiTheme="minorHAnsi" w:hAnsiTheme="minorHAnsi" w:cstheme="minorHAnsi"/>
          <w:sz w:val="22"/>
          <w:szCs w:val="22"/>
        </w:rPr>
      </w:pPr>
    </w:p>
    <w:p w14:paraId="04C976A1" w14:textId="13EA94BC"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Współmałżonkowie występujący o Dużą Pożyczkę nie mogą wzajemnie żyrować tych pożyczek.</w:t>
      </w:r>
      <w:r w:rsidR="005A3F04" w:rsidRPr="005215E1">
        <w:rPr>
          <w:rFonts w:asciiTheme="minorHAnsi" w:hAnsiTheme="minorHAnsi" w:cstheme="minorHAnsi"/>
          <w:sz w:val="22"/>
          <w:szCs w:val="22"/>
        </w:rPr>
        <w:t xml:space="preserve"> </w:t>
      </w:r>
    </w:p>
    <w:p w14:paraId="3FD8BA35" w14:textId="77777777" w:rsidR="007B59AC" w:rsidRPr="005215E1" w:rsidRDefault="007B59AC" w:rsidP="0031797D">
      <w:pPr>
        <w:jc w:val="both"/>
        <w:rPr>
          <w:rFonts w:asciiTheme="minorHAnsi" w:hAnsiTheme="minorHAnsi" w:cstheme="minorHAnsi"/>
          <w:sz w:val="22"/>
          <w:szCs w:val="22"/>
        </w:rPr>
      </w:pPr>
    </w:p>
    <w:p w14:paraId="786C542C" w14:textId="77777777" w:rsidR="007B59AC" w:rsidRPr="005215E1" w:rsidRDefault="007B59AC" w:rsidP="00597DAA">
      <w:pPr>
        <w:numPr>
          <w:ilvl w:val="0"/>
          <w:numId w:val="11"/>
        </w:numPr>
        <w:jc w:val="both"/>
        <w:rPr>
          <w:rFonts w:asciiTheme="minorHAnsi" w:hAnsiTheme="minorHAnsi" w:cstheme="minorHAnsi"/>
          <w:b/>
          <w:sz w:val="22"/>
          <w:szCs w:val="22"/>
        </w:rPr>
      </w:pPr>
      <w:r w:rsidRPr="005215E1">
        <w:rPr>
          <w:rFonts w:asciiTheme="minorHAnsi" w:hAnsiTheme="minorHAnsi" w:cstheme="minorHAnsi"/>
          <w:b/>
          <w:sz w:val="22"/>
          <w:szCs w:val="22"/>
        </w:rPr>
        <w:t>Warunki spłaty pożyczek.</w:t>
      </w:r>
    </w:p>
    <w:p w14:paraId="6EE622C7" w14:textId="77777777" w:rsidR="007B59AC" w:rsidRPr="005215E1" w:rsidRDefault="007B59AC" w:rsidP="0031797D">
      <w:pPr>
        <w:jc w:val="both"/>
        <w:rPr>
          <w:rFonts w:asciiTheme="minorHAnsi" w:hAnsiTheme="minorHAnsi" w:cstheme="minorHAnsi"/>
          <w:sz w:val="22"/>
          <w:szCs w:val="22"/>
        </w:rPr>
      </w:pPr>
    </w:p>
    <w:p w14:paraId="0DD123CF"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Okres spłaty pożyczek określa się w </w:t>
      </w:r>
      <w:r w:rsidRPr="005215E1">
        <w:rPr>
          <w:rFonts w:asciiTheme="minorHAnsi" w:hAnsiTheme="minorHAnsi" w:cstheme="minorHAnsi"/>
          <w:b/>
          <w:sz w:val="22"/>
          <w:szCs w:val="22"/>
        </w:rPr>
        <w:t xml:space="preserve">Załączniku nr 7 </w:t>
      </w:r>
      <w:r w:rsidRPr="005215E1">
        <w:rPr>
          <w:rFonts w:asciiTheme="minorHAnsi" w:hAnsiTheme="minorHAnsi" w:cstheme="minorHAnsi"/>
          <w:sz w:val="22"/>
          <w:szCs w:val="22"/>
        </w:rPr>
        <w:t>do niniejszego Regulaminu.</w:t>
      </w:r>
    </w:p>
    <w:p w14:paraId="2B5764E3" w14:textId="77777777" w:rsidR="007B59AC" w:rsidRPr="005215E1" w:rsidRDefault="007B59AC" w:rsidP="0094601E">
      <w:pPr>
        <w:ind w:left="426"/>
        <w:jc w:val="both"/>
        <w:rPr>
          <w:rFonts w:asciiTheme="minorHAnsi" w:hAnsiTheme="minorHAnsi" w:cstheme="minorHAnsi"/>
          <w:sz w:val="22"/>
          <w:szCs w:val="22"/>
        </w:rPr>
      </w:pPr>
    </w:p>
    <w:p w14:paraId="52C62424"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Spłata wszystkich pożyczek mieszkaniowych rozpoczyna się nie później niż w ciągu trzech miesięcy od daty wypłaty pożyczki.</w:t>
      </w:r>
    </w:p>
    <w:p w14:paraId="16656474" w14:textId="77777777" w:rsidR="007B59AC" w:rsidRPr="005215E1" w:rsidRDefault="007B59AC" w:rsidP="0094601E">
      <w:pPr>
        <w:ind w:left="426"/>
        <w:jc w:val="both"/>
        <w:rPr>
          <w:rFonts w:asciiTheme="minorHAnsi" w:hAnsiTheme="minorHAnsi" w:cstheme="minorHAnsi"/>
          <w:sz w:val="22"/>
          <w:szCs w:val="22"/>
        </w:rPr>
      </w:pPr>
    </w:p>
    <w:p w14:paraId="4ACB74C8"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Pożyczki na cele mieszkaniowe są spłacane w równych miesięcznych ratach.</w:t>
      </w:r>
    </w:p>
    <w:p w14:paraId="7A4BF0CC" w14:textId="77777777" w:rsidR="007B59AC" w:rsidRPr="005215E1" w:rsidRDefault="007B59AC" w:rsidP="0094601E">
      <w:pPr>
        <w:ind w:left="426"/>
        <w:jc w:val="both"/>
        <w:rPr>
          <w:rFonts w:asciiTheme="minorHAnsi" w:hAnsiTheme="minorHAnsi" w:cstheme="minorHAnsi"/>
          <w:sz w:val="22"/>
          <w:szCs w:val="22"/>
        </w:rPr>
      </w:pPr>
    </w:p>
    <w:p w14:paraId="4E61C1A3"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W przypadku pracowników zatrudnionych na podstawie umowy o pracę na czas określony ilość rat rozkłada się  najdalej do czasu wygaśnięcia umowy o pracę.</w:t>
      </w:r>
    </w:p>
    <w:p w14:paraId="174E6A0D" w14:textId="77777777" w:rsidR="007B59AC" w:rsidRPr="005215E1" w:rsidRDefault="007B59AC" w:rsidP="0094601E">
      <w:pPr>
        <w:ind w:left="426"/>
        <w:jc w:val="both"/>
        <w:rPr>
          <w:rFonts w:asciiTheme="minorHAnsi" w:hAnsiTheme="minorHAnsi" w:cstheme="minorHAnsi"/>
          <w:sz w:val="22"/>
          <w:szCs w:val="22"/>
        </w:rPr>
      </w:pPr>
    </w:p>
    <w:p w14:paraId="3647346A"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Pożyczkobiorca ma prawo do wcześniejszej spłaty pożyczki w dowolnym terminie.</w:t>
      </w:r>
    </w:p>
    <w:p w14:paraId="64B2891E" w14:textId="77777777" w:rsidR="007B59AC" w:rsidRPr="005215E1" w:rsidRDefault="007B59AC" w:rsidP="0094601E">
      <w:pPr>
        <w:ind w:left="426"/>
        <w:jc w:val="both"/>
        <w:rPr>
          <w:rFonts w:asciiTheme="minorHAnsi" w:hAnsiTheme="minorHAnsi" w:cstheme="minorHAnsi"/>
          <w:sz w:val="22"/>
          <w:szCs w:val="22"/>
        </w:rPr>
      </w:pPr>
    </w:p>
    <w:p w14:paraId="30433019" w14:textId="0D0303AB"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Pożyczkobiorca w umowie stanowiącej </w:t>
      </w:r>
      <w:r w:rsidRPr="005215E1">
        <w:rPr>
          <w:rFonts w:asciiTheme="minorHAnsi" w:hAnsiTheme="minorHAnsi" w:cstheme="minorHAnsi"/>
          <w:b/>
          <w:sz w:val="22"/>
          <w:szCs w:val="22"/>
        </w:rPr>
        <w:t>Załącznik nr 9</w:t>
      </w:r>
      <w:r w:rsidRPr="005215E1">
        <w:rPr>
          <w:rFonts w:asciiTheme="minorHAnsi" w:hAnsiTheme="minorHAnsi" w:cstheme="minorHAnsi"/>
          <w:sz w:val="22"/>
          <w:szCs w:val="22"/>
        </w:rPr>
        <w:t xml:space="preserve"> upoważnia Pracodawcę do potrącania bieżących i zaległych rat pożyczki z wynagrodzenia, nagród, premii, zasiłków chorobowych </w:t>
      </w:r>
      <w:r w:rsidR="009F44B9">
        <w:rPr>
          <w:rFonts w:asciiTheme="minorHAnsi" w:hAnsiTheme="minorHAnsi" w:cstheme="minorHAnsi"/>
          <w:sz w:val="22"/>
          <w:szCs w:val="22"/>
        </w:rPr>
        <w:br/>
      </w:r>
      <w:r w:rsidRPr="005215E1">
        <w:rPr>
          <w:rFonts w:asciiTheme="minorHAnsi" w:hAnsiTheme="minorHAnsi" w:cstheme="minorHAnsi"/>
          <w:sz w:val="22"/>
          <w:szCs w:val="22"/>
        </w:rPr>
        <w:t>i urlopów zdrowotnych, dodatkowego wynagrodzenia rocznego, z dofinansowania do wypoczynku oraz innych wypłat.</w:t>
      </w:r>
    </w:p>
    <w:p w14:paraId="1C98EDA6" w14:textId="77777777" w:rsidR="007B59AC" w:rsidRPr="005215E1" w:rsidRDefault="007B59AC" w:rsidP="0094601E">
      <w:pPr>
        <w:ind w:left="426"/>
        <w:jc w:val="both"/>
        <w:rPr>
          <w:rFonts w:asciiTheme="minorHAnsi" w:hAnsiTheme="minorHAnsi" w:cstheme="minorHAnsi"/>
          <w:sz w:val="22"/>
          <w:szCs w:val="22"/>
        </w:rPr>
      </w:pPr>
    </w:p>
    <w:p w14:paraId="31E1C67B"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Pożyczkobiorca, który jest emerytem lub rencistą zobowiązany jest wpłacać raty pożyczki na konto Zakładowego Funduszu Mieszkaniowego w kwotach i terminach ustalonych w umowie.</w:t>
      </w:r>
    </w:p>
    <w:p w14:paraId="3D8839F8" w14:textId="77777777" w:rsidR="008D5DF6" w:rsidRPr="005215E1" w:rsidRDefault="008D5DF6" w:rsidP="0094601E">
      <w:pPr>
        <w:ind w:left="426"/>
        <w:jc w:val="both"/>
        <w:rPr>
          <w:rFonts w:asciiTheme="minorHAnsi" w:hAnsiTheme="minorHAnsi" w:cstheme="minorHAnsi"/>
          <w:sz w:val="22"/>
          <w:szCs w:val="22"/>
        </w:rPr>
      </w:pPr>
    </w:p>
    <w:p w14:paraId="2E24BE67"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lastRenderedPageBreak/>
        <w:t>W przypadku potrącenia niepełnej kwoty raty lub braku potrącenia pożyczkobiorca zobowiązany jest wpłacać brakującą lub całą należną kwotę raty pożyczki na konto Zakładowego Funduszu Mieszkaniowego w wysokościach i terminach ustalonych w umowie.</w:t>
      </w:r>
    </w:p>
    <w:p w14:paraId="52A9510E" w14:textId="77777777" w:rsidR="008D5DF6" w:rsidRPr="005215E1" w:rsidRDefault="008D5DF6" w:rsidP="0094601E">
      <w:pPr>
        <w:ind w:left="426"/>
        <w:jc w:val="both"/>
        <w:rPr>
          <w:rFonts w:asciiTheme="minorHAnsi" w:hAnsiTheme="minorHAnsi" w:cstheme="minorHAnsi"/>
          <w:sz w:val="22"/>
          <w:szCs w:val="22"/>
        </w:rPr>
      </w:pPr>
    </w:p>
    <w:p w14:paraId="4497658B" w14:textId="47B06055"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Niespłacenie przez pożyczkobiorcę zaciągniętej pożyczki w wymaganym terminie lub brak spłat lub nieterminowe spłaty rat przez 3 miesiące powoduje pisemne poinformowanie żyrantów </w:t>
      </w:r>
      <w:r w:rsidR="009F44B9">
        <w:rPr>
          <w:rFonts w:asciiTheme="minorHAnsi" w:hAnsiTheme="minorHAnsi" w:cstheme="minorHAnsi"/>
          <w:sz w:val="22"/>
          <w:szCs w:val="22"/>
        </w:rPr>
        <w:br/>
      </w:r>
      <w:r w:rsidRPr="005215E1">
        <w:rPr>
          <w:rFonts w:asciiTheme="minorHAnsi" w:hAnsiTheme="minorHAnsi" w:cstheme="minorHAnsi"/>
          <w:sz w:val="22"/>
          <w:szCs w:val="22"/>
        </w:rPr>
        <w:t>o potrąceniu należności z ich wynagrodzenia za pracę.</w:t>
      </w:r>
    </w:p>
    <w:p w14:paraId="7F1F6F11" w14:textId="77777777" w:rsidR="007B59AC" w:rsidRPr="005215E1" w:rsidRDefault="007B59AC" w:rsidP="0094601E">
      <w:pPr>
        <w:ind w:left="426"/>
        <w:jc w:val="both"/>
        <w:rPr>
          <w:rFonts w:asciiTheme="minorHAnsi" w:hAnsiTheme="minorHAnsi" w:cstheme="minorHAnsi"/>
          <w:sz w:val="22"/>
          <w:szCs w:val="22"/>
        </w:rPr>
      </w:pPr>
    </w:p>
    <w:p w14:paraId="73F4DCC1" w14:textId="546C72F8"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W przypadku pożyczek udzielonych bez poręczenia żyrantów, niespłacenie przez pożyczkobiorcę zaciągniętej pożyczki w wymaganym terminie lub niespłacanie rat przez </w:t>
      </w:r>
      <w:r w:rsidR="009F44B9">
        <w:rPr>
          <w:rFonts w:asciiTheme="minorHAnsi" w:hAnsiTheme="minorHAnsi" w:cstheme="minorHAnsi"/>
          <w:sz w:val="22"/>
          <w:szCs w:val="22"/>
        </w:rPr>
        <w:br/>
      </w:r>
      <w:r w:rsidRPr="005215E1">
        <w:rPr>
          <w:rFonts w:asciiTheme="minorHAnsi" w:hAnsiTheme="minorHAnsi" w:cstheme="minorHAnsi"/>
          <w:sz w:val="22"/>
          <w:szCs w:val="22"/>
        </w:rPr>
        <w:t>3 miesiące powoduje pisemne wezwanie pożyczkobiorcy do uregulowania należności. Nieuregulowanie należności w ciągu 30 dni od daty otrzymania wezwania, powoduje wypowiedzenie umowy pożyczki przez Politechnikę Wrocławską, co skutkować będzie obowiązkiem natychmiastowej spłaty całej pozostałej do spłaty pożyczki.</w:t>
      </w:r>
    </w:p>
    <w:p w14:paraId="13C5C271" w14:textId="77777777" w:rsidR="007B59AC" w:rsidRPr="005215E1" w:rsidRDefault="007B59AC" w:rsidP="0094601E">
      <w:pPr>
        <w:ind w:left="426"/>
        <w:jc w:val="both"/>
        <w:rPr>
          <w:rFonts w:asciiTheme="minorHAnsi" w:hAnsiTheme="minorHAnsi" w:cstheme="minorHAnsi"/>
          <w:sz w:val="22"/>
          <w:szCs w:val="22"/>
        </w:rPr>
      </w:pPr>
    </w:p>
    <w:p w14:paraId="24C112F0" w14:textId="5F8388FB"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W wyjątkowych przypadkach możliwe jest jednorazowe zawieszenie na okres nie dłuższy niż </w:t>
      </w:r>
      <w:r w:rsidR="009F44B9">
        <w:rPr>
          <w:rFonts w:asciiTheme="minorHAnsi" w:hAnsiTheme="minorHAnsi" w:cstheme="minorHAnsi"/>
          <w:sz w:val="22"/>
          <w:szCs w:val="22"/>
        </w:rPr>
        <w:br/>
      </w:r>
      <w:r w:rsidRPr="005215E1">
        <w:rPr>
          <w:rFonts w:asciiTheme="minorHAnsi" w:hAnsiTheme="minorHAnsi" w:cstheme="minorHAnsi"/>
          <w:sz w:val="22"/>
          <w:szCs w:val="22"/>
        </w:rPr>
        <w:t xml:space="preserve">6 miesięcy spłaty kolejnych rat pożyczki albo rozłożenie pozostałej do spłacenia kwoty pożyczki na większą liczbę rat. W takich przypadkach wymagane jest sporządzenie aneksu do zawartej umowy. </w:t>
      </w:r>
    </w:p>
    <w:p w14:paraId="1E004945" w14:textId="77777777" w:rsidR="007B59AC" w:rsidRPr="005215E1" w:rsidRDefault="007B59AC" w:rsidP="0094601E">
      <w:pPr>
        <w:ind w:left="426"/>
        <w:jc w:val="both"/>
        <w:rPr>
          <w:rFonts w:asciiTheme="minorHAnsi" w:hAnsiTheme="minorHAnsi" w:cstheme="minorHAnsi"/>
          <w:sz w:val="22"/>
          <w:szCs w:val="22"/>
        </w:rPr>
      </w:pPr>
    </w:p>
    <w:p w14:paraId="0C07ABDE"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Zawieszenie spłaty lub rozłożenie na większą ilość rat może dotyczyć wyłącznie tych rat, które na dzień złożenia wniosku nie są jeszcze wymagalne.</w:t>
      </w:r>
    </w:p>
    <w:p w14:paraId="1D592849" w14:textId="77777777" w:rsidR="007B59AC" w:rsidRPr="005215E1" w:rsidRDefault="007B59AC" w:rsidP="0094601E">
      <w:pPr>
        <w:ind w:left="426"/>
        <w:jc w:val="both"/>
        <w:rPr>
          <w:rFonts w:asciiTheme="minorHAnsi" w:hAnsiTheme="minorHAnsi" w:cstheme="minorHAnsi"/>
          <w:sz w:val="22"/>
          <w:szCs w:val="22"/>
        </w:rPr>
      </w:pPr>
    </w:p>
    <w:p w14:paraId="006B3AAF"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Prośbę w sprawie zawieszenia, rozłożenia na większą liczbę rat,  z uzasadnieniem i pisemną zgodą żyrantów, rozpatruje </w:t>
      </w:r>
      <w:r w:rsidR="0090366C" w:rsidRPr="005215E1">
        <w:rPr>
          <w:rFonts w:asciiTheme="minorHAnsi" w:hAnsiTheme="minorHAnsi" w:cstheme="minorHAnsi"/>
          <w:sz w:val="22"/>
          <w:szCs w:val="22"/>
        </w:rPr>
        <w:t>Komisja Socjalna</w:t>
      </w:r>
      <w:r w:rsidRPr="005215E1">
        <w:rPr>
          <w:rFonts w:asciiTheme="minorHAnsi" w:hAnsiTheme="minorHAnsi" w:cstheme="minorHAnsi"/>
          <w:sz w:val="22"/>
          <w:szCs w:val="22"/>
        </w:rPr>
        <w:t>.</w:t>
      </w:r>
    </w:p>
    <w:p w14:paraId="2CB70DF6" w14:textId="77777777" w:rsidR="00A51590" w:rsidRPr="005215E1" w:rsidRDefault="00A51590" w:rsidP="0094601E">
      <w:pPr>
        <w:ind w:left="426"/>
        <w:jc w:val="both"/>
        <w:rPr>
          <w:rFonts w:asciiTheme="minorHAnsi" w:hAnsiTheme="minorHAnsi" w:cstheme="minorHAnsi"/>
          <w:sz w:val="22"/>
          <w:szCs w:val="22"/>
        </w:rPr>
      </w:pPr>
    </w:p>
    <w:p w14:paraId="059F6DAA" w14:textId="542AECCF"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W przypadku rozwiązania umowy o pracę z pożyczkobiorcą, z wyjątkiem sytuacji, gdy rozwiązanie stosunku pracy nastąpiło w związku z przejściem na emeryturę lub rentę lub na podstawie Ustawy o szczególnych zasadach rozwiązywania z pracownikami stosunków pracy </w:t>
      </w:r>
      <w:r w:rsidR="009F44B9">
        <w:rPr>
          <w:rFonts w:asciiTheme="minorHAnsi" w:hAnsiTheme="minorHAnsi" w:cstheme="minorHAnsi"/>
          <w:sz w:val="22"/>
          <w:szCs w:val="22"/>
        </w:rPr>
        <w:br/>
      </w:r>
      <w:r w:rsidRPr="005215E1">
        <w:rPr>
          <w:rFonts w:asciiTheme="minorHAnsi" w:hAnsiTheme="minorHAnsi" w:cstheme="minorHAnsi"/>
          <w:sz w:val="22"/>
          <w:szCs w:val="22"/>
        </w:rPr>
        <w:t>z przyczyn niedotyczących pracowników, cała nie spłacona kwota pożyczki staje się natychmiast wymagalna i pożyczkobiorca ma obowiązek jej natychmiastowej spłaty .</w:t>
      </w:r>
    </w:p>
    <w:p w14:paraId="503EC2D3" w14:textId="77777777" w:rsidR="007B59AC" w:rsidRPr="005215E1" w:rsidRDefault="007B59AC" w:rsidP="0094601E">
      <w:pPr>
        <w:ind w:left="426"/>
        <w:jc w:val="both"/>
        <w:rPr>
          <w:rFonts w:asciiTheme="minorHAnsi" w:hAnsiTheme="minorHAnsi" w:cstheme="minorHAnsi"/>
          <w:sz w:val="22"/>
          <w:szCs w:val="22"/>
        </w:rPr>
      </w:pPr>
    </w:p>
    <w:p w14:paraId="12C4F35B" w14:textId="77777777"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W sytuacji, o której mowa w pkt 8.14, w przypadku niemożności natychmiastowej spłaty pożyczki przez osobę zobowiązaną, możliwe jest zawarcie aneksu do umowy pożyczki i rozłożenie niespłaconej części pożyczki na pozostałą ilość rat, pod warunkiem, że wszystkie raty pożyczki do dnia rozwiązania umowy o pracę były spłacane w terminie. Niespłacona część pożyczki podlega oprocentowaniu, którego wysokość określona jest w </w:t>
      </w:r>
      <w:r w:rsidRPr="005215E1">
        <w:rPr>
          <w:rFonts w:asciiTheme="minorHAnsi" w:hAnsiTheme="minorHAnsi" w:cstheme="minorHAnsi"/>
          <w:b/>
          <w:sz w:val="22"/>
          <w:szCs w:val="22"/>
        </w:rPr>
        <w:t>Załączniku nr 7</w:t>
      </w:r>
      <w:r w:rsidRPr="005215E1">
        <w:rPr>
          <w:rFonts w:asciiTheme="minorHAnsi" w:hAnsiTheme="minorHAnsi" w:cstheme="minorHAnsi"/>
          <w:sz w:val="22"/>
          <w:szCs w:val="22"/>
        </w:rPr>
        <w:t xml:space="preserve">. </w:t>
      </w:r>
    </w:p>
    <w:p w14:paraId="28B8ABFF" w14:textId="77777777" w:rsidR="007B59AC" w:rsidRPr="005215E1" w:rsidRDefault="007B59AC" w:rsidP="0094601E">
      <w:pPr>
        <w:ind w:left="426"/>
        <w:jc w:val="both"/>
        <w:rPr>
          <w:rFonts w:asciiTheme="minorHAnsi" w:hAnsiTheme="minorHAnsi" w:cstheme="minorHAnsi"/>
          <w:sz w:val="22"/>
          <w:szCs w:val="22"/>
        </w:rPr>
      </w:pPr>
    </w:p>
    <w:p w14:paraId="4FAB297B" w14:textId="0DCBA30F" w:rsidR="007B59AC"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Niespłacenie pożyczki, mimo jej natychmiastowej wymagalności, lub nie</w:t>
      </w:r>
      <w:r w:rsidR="0054229C" w:rsidRPr="005215E1">
        <w:rPr>
          <w:rFonts w:asciiTheme="minorHAnsi" w:hAnsiTheme="minorHAnsi" w:cstheme="minorHAnsi"/>
          <w:sz w:val="22"/>
          <w:szCs w:val="22"/>
        </w:rPr>
        <w:t xml:space="preserve"> </w:t>
      </w:r>
      <w:r w:rsidRPr="005215E1">
        <w:rPr>
          <w:rFonts w:asciiTheme="minorHAnsi" w:hAnsiTheme="minorHAnsi" w:cstheme="minorHAnsi"/>
          <w:sz w:val="22"/>
          <w:szCs w:val="22"/>
        </w:rPr>
        <w:t>zawarcie aneksu do umowy, o którym mowa w pkt 8.15, skutkować b</w:t>
      </w:r>
      <w:r w:rsidR="0054229C" w:rsidRPr="005215E1">
        <w:rPr>
          <w:rFonts w:asciiTheme="minorHAnsi" w:hAnsiTheme="minorHAnsi" w:cstheme="minorHAnsi"/>
          <w:sz w:val="22"/>
          <w:szCs w:val="22"/>
        </w:rPr>
        <w:t>ędzie potrąceniem wszystkich rat</w:t>
      </w:r>
      <w:r w:rsidRPr="005215E1">
        <w:rPr>
          <w:rFonts w:asciiTheme="minorHAnsi" w:hAnsiTheme="minorHAnsi" w:cstheme="minorHAnsi"/>
          <w:sz w:val="22"/>
          <w:szCs w:val="22"/>
        </w:rPr>
        <w:t xml:space="preserve"> pożyczki </w:t>
      </w:r>
      <w:r w:rsidR="009F44B9">
        <w:rPr>
          <w:rFonts w:asciiTheme="minorHAnsi" w:hAnsiTheme="minorHAnsi" w:cstheme="minorHAnsi"/>
          <w:sz w:val="22"/>
          <w:szCs w:val="22"/>
        </w:rPr>
        <w:br/>
      </w:r>
      <w:r w:rsidRPr="005215E1">
        <w:rPr>
          <w:rFonts w:asciiTheme="minorHAnsi" w:hAnsiTheme="minorHAnsi" w:cstheme="minorHAnsi"/>
          <w:sz w:val="22"/>
          <w:szCs w:val="22"/>
        </w:rPr>
        <w:t xml:space="preserve">z wynagrodzenia żyrantów, w terminach i wysokości określonych w umowie pożyczki. </w:t>
      </w:r>
    </w:p>
    <w:p w14:paraId="74633756" w14:textId="77777777" w:rsidR="007B59AC" w:rsidRPr="005215E1" w:rsidRDefault="007B59AC" w:rsidP="0094601E">
      <w:pPr>
        <w:ind w:left="426"/>
        <w:jc w:val="both"/>
        <w:rPr>
          <w:rFonts w:asciiTheme="minorHAnsi" w:hAnsiTheme="minorHAnsi" w:cstheme="minorHAnsi"/>
          <w:sz w:val="22"/>
          <w:szCs w:val="22"/>
        </w:rPr>
      </w:pPr>
    </w:p>
    <w:p w14:paraId="1D4ECE6A" w14:textId="2958A51F" w:rsidR="008D5DF6" w:rsidRPr="005215E1" w:rsidRDefault="007B59AC" w:rsidP="0094601E">
      <w:pPr>
        <w:numPr>
          <w:ilvl w:val="1"/>
          <w:numId w:val="11"/>
        </w:numPr>
        <w:ind w:left="426"/>
        <w:jc w:val="both"/>
        <w:rPr>
          <w:rFonts w:asciiTheme="minorHAnsi" w:hAnsiTheme="minorHAnsi" w:cstheme="minorHAnsi"/>
          <w:sz w:val="22"/>
          <w:szCs w:val="22"/>
        </w:rPr>
      </w:pPr>
      <w:r w:rsidRPr="005215E1">
        <w:rPr>
          <w:rFonts w:asciiTheme="minorHAnsi" w:hAnsiTheme="minorHAnsi" w:cstheme="minorHAnsi"/>
          <w:sz w:val="22"/>
          <w:szCs w:val="22"/>
        </w:rPr>
        <w:t>W przypadku zgonu pożyczkobiorcy będącego pracownikiem, emerytem lub rencistą, należności z tytułu udzielonych mu pożyczek</w:t>
      </w:r>
      <w:r w:rsidR="00DA1164" w:rsidRPr="005215E1">
        <w:rPr>
          <w:rFonts w:asciiTheme="minorHAnsi" w:hAnsiTheme="minorHAnsi" w:cstheme="minorHAnsi"/>
          <w:sz w:val="22"/>
          <w:szCs w:val="22"/>
        </w:rPr>
        <w:t xml:space="preserve"> ulegają </w:t>
      </w:r>
      <w:r w:rsidRPr="005215E1">
        <w:rPr>
          <w:rFonts w:asciiTheme="minorHAnsi" w:hAnsiTheme="minorHAnsi" w:cstheme="minorHAnsi"/>
          <w:sz w:val="22"/>
          <w:szCs w:val="22"/>
        </w:rPr>
        <w:t>umorzeniu</w:t>
      </w:r>
      <w:r w:rsidR="00DA1164" w:rsidRPr="005215E1">
        <w:rPr>
          <w:rFonts w:asciiTheme="minorHAnsi" w:hAnsiTheme="minorHAnsi" w:cstheme="minorHAnsi"/>
          <w:sz w:val="22"/>
          <w:szCs w:val="22"/>
        </w:rPr>
        <w:t>.</w:t>
      </w:r>
      <w:r w:rsidRPr="005215E1">
        <w:rPr>
          <w:rFonts w:asciiTheme="minorHAnsi" w:hAnsiTheme="minorHAnsi" w:cstheme="minorHAnsi"/>
          <w:sz w:val="22"/>
          <w:szCs w:val="22"/>
        </w:rPr>
        <w:t xml:space="preserve"> </w:t>
      </w:r>
      <w:r w:rsidR="00DA1164" w:rsidRPr="005215E1">
        <w:rPr>
          <w:rFonts w:asciiTheme="minorHAnsi" w:hAnsiTheme="minorHAnsi" w:cstheme="minorHAnsi"/>
          <w:sz w:val="22"/>
          <w:szCs w:val="22"/>
        </w:rPr>
        <w:t>P</w:t>
      </w:r>
      <w:r w:rsidRPr="005215E1">
        <w:rPr>
          <w:rFonts w:asciiTheme="minorHAnsi" w:hAnsiTheme="minorHAnsi" w:cstheme="minorHAnsi"/>
          <w:sz w:val="22"/>
          <w:szCs w:val="22"/>
        </w:rPr>
        <w:t xml:space="preserve">racownik Działu Spraw Osobowych, </w:t>
      </w:r>
      <w:r w:rsidR="00DA1164" w:rsidRPr="005215E1">
        <w:rPr>
          <w:rFonts w:asciiTheme="minorHAnsi" w:hAnsiTheme="minorHAnsi" w:cstheme="minorHAnsi"/>
          <w:sz w:val="22"/>
          <w:szCs w:val="22"/>
        </w:rPr>
        <w:t xml:space="preserve">przekazuje </w:t>
      </w:r>
      <w:r w:rsidR="00D010CD" w:rsidRPr="005215E1">
        <w:rPr>
          <w:rFonts w:asciiTheme="minorHAnsi" w:hAnsiTheme="minorHAnsi" w:cstheme="minorHAnsi"/>
          <w:sz w:val="22"/>
          <w:szCs w:val="22"/>
        </w:rPr>
        <w:t xml:space="preserve">Prorektorowi ds. Organizacji i Rozwoju Uczelni </w:t>
      </w:r>
      <w:r w:rsidR="00DA1164" w:rsidRPr="005215E1">
        <w:rPr>
          <w:rFonts w:asciiTheme="minorHAnsi" w:hAnsiTheme="minorHAnsi" w:cstheme="minorHAnsi"/>
          <w:sz w:val="22"/>
          <w:szCs w:val="22"/>
        </w:rPr>
        <w:t>listę pożyczek do umorzenia</w:t>
      </w:r>
      <w:r w:rsidRPr="005215E1">
        <w:rPr>
          <w:rFonts w:asciiTheme="minorHAnsi" w:hAnsiTheme="minorHAnsi" w:cstheme="minorHAnsi"/>
          <w:sz w:val="22"/>
          <w:szCs w:val="22"/>
        </w:rPr>
        <w:t xml:space="preserve"> </w:t>
      </w:r>
      <w:r w:rsidR="00DA1164" w:rsidRPr="005215E1">
        <w:rPr>
          <w:rFonts w:asciiTheme="minorHAnsi" w:hAnsiTheme="minorHAnsi" w:cstheme="minorHAnsi"/>
          <w:sz w:val="22"/>
          <w:szCs w:val="22"/>
        </w:rPr>
        <w:t>w celu zatwierdzenia i decyzję przekazuje do wiadomości Związków Zawodowych</w:t>
      </w:r>
      <w:bookmarkStart w:id="44" w:name="_Toc491120839"/>
      <w:bookmarkStart w:id="45" w:name="_Toc491120884"/>
      <w:bookmarkStart w:id="46" w:name="_Toc491120960"/>
      <w:bookmarkStart w:id="47" w:name="_Toc491121121"/>
      <w:bookmarkStart w:id="48" w:name="_Toc491121983"/>
      <w:bookmarkStart w:id="49" w:name="_Toc491122278"/>
      <w:r w:rsidR="00AB621A" w:rsidRPr="005215E1">
        <w:rPr>
          <w:rFonts w:asciiTheme="minorHAnsi" w:hAnsiTheme="minorHAnsi" w:cstheme="minorHAnsi"/>
          <w:sz w:val="22"/>
          <w:szCs w:val="22"/>
        </w:rPr>
        <w:t>.</w:t>
      </w:r>
    </w:p>
    <w:p w14:paraId="735168D5" w14:textId="77777777" w:rsidR="008D5DF6" w:rsidRPr="005215E1" w:rsidRDefault="008D5DF6" w:rsidP="007A19BE">
      <w:pPr>
        <w:pStyle w:val="Nagwek1"/>
        <w:rPr>
          <w:rFonts w:asciiTheme="minorHAnsi" w:hAnsiTheme="minorHAnsi" w:cstheme="minorHAnsi"/>
          <w:sz w:val="22"/>
          <w:szCs w:val="22"/>
        </w:rPr>
      </w:pPr>
    </w:p>
    <w:p w14:paraId="152FB9A7" w14:textId="77777777" w:rsidR="007B59AC" w:rsidRPr="005215E1" w:rsidRDefault="007B59AC" w:rsidP="007A19BE">
      <w:pPr>
        <w:pStyle w:val="Nagwek1"/>
        <w:rPr>
          <w:rFonts w:asciiTheme="minorHAnsi" w:hAnsiTheme="minorHAnsi" w:cstheme="minorHAnsi"/>
          <w:sz w:val="22"/>
          <w:szCs w:val="22"/>
        </w:rPr>
      </w:pPr>
      <w:r w:rsidRPr="005215E1">
        <w:rPr>
          <w:rFonts w:asciiTheme="minorHAnsi" w:hAnsiTheme="minorHAnsi" w:cstheme="minorHAnsi"/>
          <w:sz w:val="22"/>
          <w:szCs w:val="22"/>
        </w:rPr>
        <w:t>IV. POSTANOWIENIA KOŃCOWE</w:t>
      </w:r>
      <w:bookmarkEnd w:id="44"/>
      <w:bookmarkEnd w:id="45"/>
      <w:bookmarkEnd w:id="46"/>
      <w:bookmarkEnd w:id="47"/>
      <w:bookmarkEnd w:id="48"/>
      <w:bookmarkEnd w:id="49"/>
    </w:p>
    <w:p w14:paraId="62F20253" w14:textId="77777777" w:rsidR="007B59AC" w:rsidRPr="005215E1" w:rsidRDefault="007B59AC" w:rsidP="007B59AC">
      <w:pPr>
        <w:jc w:val="center"/>
        <w:rPr>
          <w:rFonts w:asciiTheme="minorHAnsi" w:hAnsiTheme="minorHAnsi" w:cstheme="minorHAnsi"/>
          <w:b/>
          <w:sz w:val="22"/>
          <w:szCs w:val="22"/>
        </w:rPr>
      </w:pPr>
    </w:p>
    <w:p w14:paraId="79500F01" w14:textId="77777777" w:rsidR="007B59AC" w:rsidRPr="005215E1" w:rsidRDefault="007B59AC" w:rsidP="00AB3418">
      <w:pPr>
        <w:jc w:val="center"/>
        <w:rPr>
          <w:rFonts w:asciiTheme="minorHAnsi" w:hAnsiTheme="minorHAnsi" w:cstheme="minorHAnsi"/>
          <w:b/>
          <w:sz w:val="22"/>
          <w:szCs w:val="22"/>
        </w:rPr>
      </w:pPr>
      <w:r w:rsidRPr="005215E1">
        <w:rPr>
          <w:rFonts w:asciiTheme="minorHAnsi" w:hAnsiTheme="minorHAnsi" w:cstheme="minorHAnsi"/>
          <w:b/>
          <w:sz w:val="22"/>
          <w:szCs w:val="22"/>
        </w:rPr>
        <w:t>§ 13</w:t>
      </w:r>
    </w:p>
    <w:p w14:paraId="0F5C85F0" w14:textId="77777777" w:rsidR="007B59AC" w:rsidRPr="005215E1" w:rsidRDefault="007B59AC" w:rsidP="0094601E">
      <w:pPr>
        <w:numPr>
          <w:ilvl w:val="0"/>
          <w:numId w:val="35"/>
        </w:numPr>
        <w:ind w:left="426"/>
        <w:jc w:val="both"/>
        <w:rPr>
          <w:rFonts w:asciiTheme="minorHAnsi" w:hAnsiTheme="minorHAnsi" w:cstheme="minorHAnsi"/>
          <w:sz w:val="22"/>
          <w:szCs w:val="22"/>
        </w:rPr>
      </w:pPr>
      <w:r w:rsidRPr="005215E1">
        <w:rPr>
          <w:rFonts w:asciiTheme="minorHAnsi" w:hAnsiTheme="minorHAnsi" w:cstheme="minorHAnsi"/>
          <w:sz w:val="22"/>
          <w:szCs w:val="22"/>
        </w:rPr>
        <w:t>Dokumentacja związana z przyznawaniem świadczeń określonych w niniejszym Regulaminie jest prowadzona przez Dział Spraw Osobowych.</w:t>
      </w:r>
    </w:p>
    <w:p w14:paraId="6B8B034E" w14:textId="77777777" w:rsidR="00C13C49" w:rsidRPr="005215E1" w:rsidRDefault="00C13C49" w:rsidP="0094601E">
      <w:pPr>
        <w:ind w:left="426"/>
        <w:jc w:val="both"/>
        <w:rPr>
          <w:rFonts w:asciiTheme="minorHAnsi" w:hAnsiTheme="minorHAnsi" w:cstheme="minorHAnsi"/>
          <w:sz w:val="22"/>
          <w:szCs w:val="22"/>
        </w:rPr>
      </w:pPr>
    </w:p>
    <w:p w14:paraId="4F0AAD3D" w14:textId="77777777" w:rsidR="007B59AC" w:rsidRPr="005215E1" w:rsidRDefault="007B59AC" w:rsidP="0094601E">
      <w:pPr>
        <w:numPr>
          <w:ilvl w:val="0"/>
          <w:numId w:val="35"/>
        </w:numPr>
        <w:ind w:left="426"/>
        <w:jc w:val="both"/>
        <w:rPr>
          <w:rFonts w:asciiTheme="minorHAnsi" w:hAnsiTheme="minorHAnsi" w:cstheme="minorHAnsi"/>
          <w:sz w:val="22"/>
          <w:szCs w:val="22"/>
        </w:rPr>
      </w:pPr>
      <w:r w:rsidRPr="005215E1">
        <w:rPr>
          <w:rFonts w:asciiTheme="minorHAnsi" w:hAnsiTheme="minorHAnsi" w:cstheme="minorHAnsi"/>
          <w:sz w:val="22"/>
          <w:szCs w:val="22"/>
        </w:rPr>
        <w:lastRenderedPageBreak/>
        <w:t>Świadczenia socjalne podlegają opodatkowaniu podatkiem dochodowym na zasadach określonych w ustawie</w:t>
      </w:r>
      <w:r w:rsidR="00187E81" w:rsidRPr="005215E1">
        <w:rPr>
          <w:rFonts w:asciiTheme="minorHAnsi" w:hAnsiTheme="minorHAnsi" w:cstheme="minorHAnsi"/>
          <w:sz w:val="22"/>
          <w:szCs w:val="22"/>
        </w:rPr>
        <w:t xml:space="preserve"> </w:t>
      </w:r>
      <w:r w:rsidRPr="005215E1">
        <w:rPr>
          <w:rFonts w:asciiTheme="minorHAnsi" w:hAnsiTheme="minorHAnsi" w:cstheme="minorHAnsi"/>
          <w:sz w:val="22"/>
          <w:szCs w:val="22"/>
        </w:rPr>
        <w:t>o podatku dochodowym od osób fizycznych.</w:t>
      </w:r>
    </w:p>
    <w:p w14:paraId="67A4D832" w14:textId="77777777" w:rsidR="007B59AC" w:rsidRPr="005215E1" w:rsidRDefault="007B59AC" w:rsidP="0094601E">
      <w:pPr>
        <w:ind w:left="426"/>
        <w:jc w:val="both"/>
        <w:rPr>
          <w:rFonts w:asciiTheme="minorHAnsi" w:hAnsiTheme="minorHAnsi" w:cstheme="minorHAnsi"/>
          <w:sz w:val="22"/>
          <w:szCs w:val="22"/>
        </w:rPr>
      </w:pPr>
    </w:p>
    <w:p w14:paraId="3A06EA9A" w14:textId="77777777" w:rsidR="007B59AC" w:rsidRPr="005215E1" w:rsidRDefault="007B59AC" w:rsidP="0094601E">
      <w:pPr>
        <w:numPr>
          <w:ilvl w:val="0"/>
          <w:numId w:val="35"/>
        </w:numPr>
        <w:ind w:left="426"/>
        <w:jc w:val="both"/>
        <w:rPr>
          <w:rFonts w:asciiTheme="minorHAnsi" w:hAnsiTheme="minorHAnsi" w:cstheme="minorHAnsi"/>
          <w:sz w:val="22"/>
          <w:szCs w:val="22"/>
        </w:rPr>
      </w:pPr>
      <w:r w:rsidRPr="005215E1">
        <w:rPr>
          <w:rFonts w:asciiTheme="minorHAnsi" w:hAnsiTheme="minorHAnsi" w:cstheme="minorHAnsi"/>
          <w:sz w:val="22"/>
          <w:szCs w:val="22"/>
        </w:rPr>
        <w:t>Należności wobec ZFŚS są dochodzone zgodnie z procedurą windykacji Politechniki Wrocławskiej przez uprawnione komórki organizacyjne.</w:t>
      </w:r>
    </w:p>
    <w:p w14:paraId="3662FA20" w14:textId="77777777" w:rsidR="007B59AC" w:rsidRPr="005215E1" w:rsidRDefault="007B59AC" w:rsidP="0094601E">
      <w:pPr>
        <w:ind w:left="426"/>
        <w:jc w:val="both"/>
        <w:rPr>
          <w:rFonts w:asciiTheme="minorHAnsi" w:hAnsiTheme="minorHAnsi" w:cstheme="minorHAnsi"/>
          <w:sz w:val="22"/>
          <w:szCs w:val="22"/>
        </w:rPr>
      </w:pPr>
    </w:p>
    <w:p w14:paraId="0E2271D9" w14:textId="77777777" w:rsidR="007B59AC" w:rsidRPr="005215E1" w:rsidRDefault="007B59AC" w:rsidP="0094601E">
      <w:pPr>
        <w:numPr>
          <w:ilvl w:val="0"/>
          <w:numId w:val="35"/>
        </w:numPr>
        <w:ind w:left="426"/>
        <w:jc w:val="both"/>
        <w:rPr>
          <w:rFonts w:asciiTheme="minorHAnsi" w:hAnsiTheme="minorHAnsi" w:cstheme="minorHAnsi"/>
          <w:sz w:val="22"/>
          <w:szCs w:val="22"/>
        </w:rPr>
      </w:pPr>
      <w:r w:rsidRPr="005215E1">
        <w:rPr>
          <w:rFonts w:asciiTheme="minorHAnsi" w:hAnsiTheme="minorHAnsi" w:cstheme="minorHAnsi"/>
          <w:sz w:val="22"/>
          <w:szCs w:val="22"/>
        </w:rPr>
        <w:t xml:space="preserve">Postanowienia Regulaminu są podawane do ogólnej wiadomości na stronie internetowej Działu Spraw Osobowych. </w:t>
      </w:r>
    </w:p>
    <w:p w14:paraId="5A764B9A" w14:textId="77777777" w:rsidR="007B59AC" w:rsidRPr="005215E1" w:rsidRDefault="007B59AC" w:rsidP="0094601E">
      <w:pPr>
        <w:ind w:left="426"/>
        <w:jc w:val="both"/>
        <w:rPr>
          <w:rFonts w:asciiTheme="minorHAnsi" w:hAnsiTheme="minorHAnsi" w:cstheme="minorHAnsi"/>
          <w:sz w:val="22"/>
          <w:szCs w:val="22"/>
        </w:rPr>
      </w:pPr>
    </w:p>
    <w:p w14:paraId="073F2E83" w14:textId="583B3277" w:rsidR="008D5DF6" w:rsidRPr="005215E1" w:rsidRDefault="007B59AC" w:rsidP="0094601E">
      <w:pPr>
        <w:numPr>
          <w:ilvl w:val="0"/>
          <w:numId w:val="35"/>
        </w:numPr>
        <w:ind w:left="426"/>
        <w:jc w:val="both"/>
        <w:rPr>
          <w:rFonts w:asciiTheme="minorHAnsi" w:hAnsiTheme="minorHAnsi" w:cstheme="minorHAnsi"/>
          <w:sz w:val="22"/>
          <w:szCs w:val="22"/>
        </w:rPr>
      </w:pPr>
      <w:r w:rsidRPr="005215E1">
        <w:rPr>
          <w:rFonts w:asciiTheme="minorHAnsi" w:hAnsiTheme="minorHAnsi" w:cstheme="minorHAnsi"/>
          <w:sz w:val="22"/>
          <w:szCs w:val="22"/>
        </w:rPr>
        <w:t>Niniejszy Regulamin wraz z załącznikami jest jednolitym tekstem Regulaminu obowiąz</w:t>
      </w:r>
      <w:r w:rsidR="008A0E87" w:rsidRPr="005215E1">
        <w:rPr>
          <w:rFonts w:asciiTheme="minorHAnsi" w:hAnsiTheme="minorHAnsi" w:cstheme="minorHAnsi"/>
          <w:sz w:val="22"/>
          <w:szCs w:val="22"/>
        </w:rPr>
        <w:t>ującym</w:t>
      </w:r>
      <w:r w:rsidR="00622994" w:rsidRPr="005215E1">
        <w:rPr>
          <w:rFonts w:asciiTheme="minorHAnsi" w:hAnsiTheme="minorHAnsi" w:cstheme="minorHAnsi"/>
          <w:sz w:val="22"/>
          <w:szCs w:val="22"/>
        </w:rPr>
        <w:t xml:space="preserve"> </w:t>
      </w:r>
      <w:r w:rsidR="009F44B9">
        <w:rPr>
          <w:rFonts w:asciiTheme="minorHAnsi" w:hAnsiTheme="minorHAnsi" w:cstheme="minorHAnsi"/>
          <w:sz w:val="22"/>
          <w:szCs w:val="22"/>
        </w:rPr>
        <w:br/>
      </w:r>
      <w:r w:rsidR="00622994" w:rsidRPr="005215E1">
        <w:rPr>
          <w:rFonts w:asciiTheme="minorHAnsi" w:hAnsiTheme="minorHAnsi" w:cstheme="minorHAnsi"/>
          <w:sz w:val="22"/>
          <w:szCs w:val="22"/>
        </w:rPr>
        <w:t>z dniem ogłoszenia.</w:t>
      </w:r>
      <w:r w:rsidR="008A0E87" w:rsidRPr="005215E1">
        <w:rPr>
          <w:rFonts w:asciiTheme="minorHAnsi" w:hAnsiTheme="minorHAnsi" w:cstheme="minorHAnsi"/>
          <w:sz w:val="22"/>
          <w:szCs w:val="22"/>
        </w:rPr>
        <w:t xml:space="preserve"> </w:t>
      </w:r>
    </w:p>
    <w:p w14:paraId="1DE809B8" w14:textId="77777777" w:rsidR="008D5DF6" w:rsidRPr="005215E1" w:rsidRDefault="008D5DF6" w:rsidP="007B59AC">
      <w:pPr>
        <w:rPr>
          <w:rFonts w:asciiTheme="minorHAnsi" w:hAnsiTheme="minorHAnsi" w:cstheme="minorHAnsi"/>
          <w:b/>
          <w:sz w:val="22"/>
          <w:szCs w:val="22"/>
        </w:rPr>
      </w:pPr>
    </w:p>
    <w:p w14:paraId="69C99F2C" w14:textId="77777777" w:rsidR="008D5DF6" w:rsidRPr="005215E1" w:rsidRDefault="008D5DF6" w:rsidP="007B59AC">
      <w:pPr>
        <w:rPr>
          <w:rFonts w:asciiTheme="minorHAnsi" w:hAnsiTheme="minorHAnsi" w:cstheme="minorHAnsi"/>
          <w:b/>
          <w:sz w:val="22"/>
          <w:szCs w:val="22"/>
        </w:rPr>
      </w:pPr>
    </w:p>
    <w:p w14:paraId="76EC5830" w14:textId="77777777" w:rsidR="007B59AC" w:rsidRPr="005215E1" w:rsidRDefault="007B59AC" w:rsidP="007B59AC">
      <w:pPr>
        <w:rPr>
          <w:rFonts w:asciiTheme="minorHAnsi" w:hAnsiTheme="minorHAnsi" w:cstheme="minorHAnsi"/>
          <w:b/>
          <w:sz w:val="22"/>
          <w:szCs w:val="22"/>
        </w:rPr>
      </w:pPr>
      <w:r w:rsidRPr="005215E1">
        <w:rPr>
          <w:rFonts w:asciiTheme="minorHAnsi" w:hAnsiTheme="minorHAnsi" w:cstheme="minorHAnsi"/>
          <w:b/>
          <w:sz w:val="22"/>
          <w:szCs w:val="22"/>
        </w:rPr>
        <w:t xml:space="preserve">Załączniki: </w:t>
      </w:r>
    </w:p>
    <w:p w14:paraId="64001748" w14:textId="77777777" w:rsidR="007B59AC" w:rsidRPr="005215E1" w:rsidRDefault="007B59AC" w:rsidP="00597DAA">
      <w:pPr>
        <w:pStyle w:val="Akapitzlist"/>
        <w:numPr>
          <w:ilvl w:val="0"/>
          <w:numId w:val="41"/>
        </w:numPr>
        <w:rPr>
          <w:rFonts w:asciiTheme="minorHAnsi" w:hAnsiTheme="minorHAnsi" w:cstheme="minorHAnsi"/>
        </w:rPr>
      </w:pPr>
      <w:r w:rsidRPr="005215E1">
        <w:rPr>
          <w:rFonts w:asciiTheme="minorHAnsi" w:hAnsiTheme="minorHAnsi" w:cstheme="minorHAnsi"/>
        </w:rPr>
        <w:t>Załącznik Nr 1 „Wysokość przyznawanej pomocy finansowej i zapomóg losowych”</w:t>
      </w:r>
    </w:p>
    <w:p w14:paraId="728A0A15" w14:textId="77777777" w:rsidR="007B59AC" w:rsidRPr="005215E1" w:rsidRDefault="007B59AC" w:rsidP="00597DAA">
      <w:pPr>
        <w:pStyle w:val="Akapitzlist"/>
        <w:numPr>
          <w:ilvl w:val="0"/>
          <w:numId w:val="41"/>
        </w:numPr>
        <w:rPr>
          <w:rFonts w:asciiTheme="minorHAnsi" w:hAnsiTheme="minorHAnsi" w:cstheme="minorHAnsi"/>
        </w:rPr>
      </w:pPr>
      <w:r w:rsidRPr="005215E1">
        <w:rPr>
          <w:rFonts w:asciiTheme="minorHAnsi" w:hAnsiTheme="minorHAnsi" w:cstheme="minorHAnsi"/>
        </w:rPr>
        <w:t xml:space="preserve">Załącznik Nr 2 „Wniosek o przyznanie pomocy finansowej/zapomogi losowej” </w:t>
      </w:r>
    </w:p>
    <w:p w14:paraId="34B1BB2B" w14:textId="77777777" w:rsidR="007B59AC" w:rsidRPr="005215E1" w:rsidRDefault="007B59AC" w:rsidP="00597DAA">
      <w:pPr>
        <w:pStyle w:val="Akapitzlist"/>
        <w:numPr>
          <w:ilvl w:val="0"/>
          <w:numId w:val="41"/>
        </w:numPr>
        <w:rPr>
          <w:rFonts w:asciiTheme="minorHAnsi" w:hAnsiTheme="minorHAnsi" w:cstheme="minorHAnsi"/>
        </w:rPr>
      </w:pPr>
      <w:r w:rsidRPr="005215E1">
        <w:rPr>
          <w:rFonts w:asciiTheme="minorHAnsi" w:hAnsiTheme="minorHAnsi" w:cstheme="minorHAnsi"/>
        </w:rPr>
        <w:t>Załącznik Nr 3 „Wniosek o przyznanie zapomogi losowej z tytułu zgonu”</w:t>
      </w:r>
    </w:p>
    <w:p w14:paraId="21663E0F" w14:textId="48C37246" w:rsidR="007B59AC" w:rsidRPr="005215E1" w:rsidRDefault="007B59AC" w:rsidP="00597DAA">
      <w:pPr>
        <w:pStyle w:val="Akapitzlist"/>
        <w:numPr>
          <w:ilvl w:val="0"/>
          <w:numId w:val="41"/>
        </w:numPr>
        <w:rPr>
          <w:rFonts w:asciiTheme="minorHAnsi" w:hAnsiTheme="minorHAnsi" w:cstheme="minorHAnsi"/>
        </w:rPr>
      </w:pPr>
      <w:r w:rsidRPr="005215E1">
        <w:rPr>
          <w:rFonts w:asciiTheme="minorHAnsi" w:hAnsiTheme="minorHAnsi" w:cstheme="minorHAnsi"/>
        </w:rPr>
        <w:t>Załącznik Nr 4 „Tabela dofinansowania do wypoczynku</w:t>
      </w:r>
      <w:r w:rsidR="005A3F04" w:rsidRPr="005215E1">
        <w:rPr>
          <w:rFonts w:asciiTheme="minorHAnsi" w:hAnsiTheme="minorHAnsi" w:cstheme="minorHAnsi"/>
        </w:rPr>
        <w:t xml:space="preserve"> pracownika</w:t>
      </w:r>
      <w:r w:rsidR="00E01554" w:rsidRPr="005215E1">
        <w:rPr>
          <w:rFonts w:asciiTheme="minorHAnsi" w:hAnsiTheme="minorHAnsi" w:cstheme="minorHAnsi"/>
        </w:rPr>
        <w:t>, emeryta, rencisty</w:t>
      </w:r>
      <w:r w:rsidR="005A3F04" w:rsidRPr="005215E1">
        <w:rPr>
          <w:rFonts w:asciiTheme="minorHAnsi" w:hAnsiTheme="minorHAnsi" w:cstheme="minorHAnsi"/>
        </w:rPr>
        <w:t xml:space="preserve"> i jego rodziny</w:t>
      </w:r>
      <w:r w:rsidRPr="005215E1">
        <w:rPr>
          <w:rFonts w:asciiTheme="minorHAnsi" w:hAnsiTheme="minorHAnsi" w:cstheme="minorHAnsi"/>
        </w:rPr>
        <w:t>”</w:t>
      </w:r>
    </w:p>
    <w:p w14:paraId="6A678C54" w14:textId="77777777" w:rsidR="007B59AC" w:rsidRPr="005215E1" w:rsidRDefault="007B59AC" w:rsidP="00597DAA">
      <w:pPr>
        <w:pStyle w:val="Akapitzlist"/>
        <w:numPr>
          <w:ilvl w:val="0"/>
          <w:numId w:val="41"/>
        </w:numPr>
        <w:rPr>
          <w:rFonts w:asciiTheme="minorHAnsi" w:hAnsiTheme="minorHAnsi" w:cstheme="minorHAnsi"/>
        </w:rPr>
      </w:pPr>
      <w:r w:rsidRPr="005215E1">
        <w:rPr>
          <w:rFonts w:asciiTheme="minorHAnsi" w:hAnsiTheme="minorHAnsi" w:cstheme="minorHAnsi"/>
        </w:rPr>
        <w:t>Załącznik Nr 5 „Tabela dodatkowego dofinansowania do wypoczynku dzieci”</w:t>
      </w:r>
    </w:p>
    <w:p w14:paraId="217F6C47" w14:textId="77777777" w:rsidR="007B59AC" w:rsidRPr="005215E1" w:rsidRDefault="00BA4298" w:rsidP="00597DAA">
      <w:pPr>
        <w:pStyle w:val="Akapitzlist"/>
        <w:numPr>
          <w:ilvl w:val="0"/>
          <w:numId w:val="41"/>
        </w:numPr>
        <w:rPr>
          <w:rFonts w:asciiTheme="minorHAnsi" w:hAnsiTheme="minorHAnsi" w:cstheme="minorHAnsi"/>
        </w:rPr>
      </w:pPr>
      <w:r w:rsidRPr="005215E1">
        <w:rPr>
          <w:rFonts w:asciiTheme="minorHAnsi" w:hAnsiTheme="minorHAnsi" w:cstheme="minorHAnsi"/>
        </w:rPr>
        <w:t>Załącznik Nr 6</w:t>
      </w:r>
      <w:r w:rsidR="000D34E4" w:rsidRPr="005215E1">
        <w:rPr>
          <w:rFonts w:asciiTheme="minorHAnsi" w:hAnsiTheme="minorHAnsi" w:cstheme="minorHAnsi"/>
        </w:rPr>
        <w:t xml:space="preserve"> </w:t>
      </w:r>
      <w:r w:rsidRPr="005215E1">
        <w:rPr>
          <w:rFonts w:asciiTheme="minorHAnsi" w:hAnsiTheme="minorHAnsi" w:cstheme="minorHAnsi"/>
        </w:rPr>
        <w:t>A</w:t>
      </w:r>
      <w:r w:rsidR="007B59AC" w:rsidRPr="005215E1">
        <w:rPr>
          <w:rFonts w:asciiTheme="minorHAnsi" w:hAnsiTheme="minorHAnsi" w:cstheme="minorHAnsi"/>
        </w:rPr>
        <w:t xml:space="preserve"> „Wniosek o przyznanie dofinansowania do wypoczynku – dla pracowników”</w:t>
      </w:r>
    </w:p>
    <w:p w14:paraId="306999A4" w14:textId="77777777" w:rsidR="007B59AC" w:rsidRPr="005215E1" w:rsidRDefault="00BA4298" w:rsidP="00597DAA">
      <w:pPr>
        <w:pStyle w:val="Akapitzlist"/>
        <w:numPr>
          <w:ilvl w:val="0"/>
          <w:numId w:val="41"/>
        </w:numPr>
        <w:rPr>
          <w:rFonts w:asciiTheme="minorHAnsi" w:hAnsiTheme="minorHAnsi" w:cstheme="minorHAnsi"/>
        </w:rPr>
      </w:pPr>
      <w:r w:rsidRPr="005215E1">
        <w:rPr>
          <w:rFonts w:asciiTheme="minorHAnsi" w:hAnsiTheme="minorHAnsi" w:cstheme="minorHAnsi"/>
        </w:rPr>
        <w:t>Załącznik Nr 6</w:t>
      </w:r>
      <w:r w:rsidR="000D34E4" w:rsidRPr="005215E1">
        <w:rPr>
          <w:rFonts w:asciiTheme="minorHAnsi" w:hAnsiTheme="minorHAnsi" w:cstheme="minorHAnsi"/>
        </w:rPr>
        <w:t xml:space="preserve"> </w:t>
      </w:r>
      <w:r w:rsidRPr="005215E1">
        <w:rPr>
          <w:rFonts w:asciiTheme="minorHAnsi" w:hAnsiTheme="minorHAnsi" w:cstheme="minorHAnsi"/>
        </w:rPr>
        <w:t>B</w:t>
      </w:r>
      <w:r w:rsidR="007B59AC" w:rsidRPr="005215E1">
        <w:rPr>
          <w:rFonts w:asciiTheme="minorHAnsi" w:hAnsiTheme="minorHAnsi" w:cstheme="minorHAnsi"/>
        </w:rPr>
        <w:t xml:space="preserve"> „Wniosek o przyznanie dofinansowania do wypoczynku – dla emerytów i rencistów”</w:t>
      </w:r>
    </w:p>
    <w:p w14:paraId="5E37E4BE" w14:textId="77777777" w:rsidR="007B59AC" w:rsidRPr="005215E1" w:rsidRDefault="007B59AC" w:rsidP="00597DAA">
      <w:pPr>
        <w:pStyle w:val="Akapitzlist"/>
        <w:numPr>
          <w:ilvl w:val="0"/>
          <w:numId w:val="41"/>
        </w:numPr>
        <w:rPr>
          <w:rFonts w:asciiTheme="minorHAnsi" w:hAnsiTheme="minorHAnsi" w:cstheme="minorHAnsi"/>
        </w:rPr>
      </w:pPr>
      <w:r w:rsidRPr="005215E1">
        <w:rPr>
          <w:rFonts w:asciiTheme="minorHAnsi" w:hAnsiTheme="minorHAnsi" w:cstheme="minorHAnsi"/>
        </w:rPr>
        <w:t>Załącznik Nr 7 „Wysokość i warunki spłat pożyczek mieszkaniowych”</w:t>
      </w:r>
    </w:p>
    <w:p w14:paraId="214F47C2" w14:textId="77777777" w:rsidR="007B59AC" w:rsidRPr="005215E1" w:rsidRDefault="007B59AC" w:rsidP="00597DAA">
      <w:pPr>
        <w:pStyle w:val="Akapitzlist"/>
        <w:numPr>
          <w:ilvl w:val="0"/>
          <w:numId w:val="41"/>
        </w:numPr>
        <w:rPr>
          <w:rFonts w:asciiTheme="minorHAnsi" w:hAnsiTheme="minorHAnsi" w:cstheme="minorHAnsi"/>
        </w:rPr>
      </w:pPr>
      <w:r w:rsidRPr="005215E1">
        <w:rPr>
          <w:rFonts w:asciiTheme="minorHAnsi" w:hAnsiTheme="minorHAnsi" w:cstheme="minorHAnsi"/>
        </w:rPr>
        <w:t xml:space="preserve">Załącznik Nr 8 „Wniosek o pożyczkę mieszkaniową” </w:t>
      </w:r>
    </w:p>
    <w:p w14:paraId="7980A52E" w14:textId="77777777" w:rsidR="007B59AC" w:rsidRPr="005215E1" w:rsidRDefault="007B59AC" w:rsidP="00597DAA">
      <w:pPr>
        <w:pStyle w:val="Akapitzlist"/>
        <w:numPr>
          <w:ilvl w:val="0"/>
          <w:numId w:val="41"/>
        </w:numPr>
        <w:rPr>
          <w:rFonts w:asciiTheme="minorHAnsi" w:hAnsiTheme="minorHAnsi" w:cstheme="minorHAnsi"/>
        </w:rPr>
      </w:pPr>
      <w:r w:rsidRPr="005215E1">
        <w:rPr>
          <w:rFonts w:asciiTheme="minorHAnsi" w:hAnsiTheme="minorHAnsi" w:cstheme="minorHAnsi"/>
        </w:rPr>
        <w:t>Oświadczenie do Załącznika nr 8</w:t>
      </w:r>
    </w:p>
    <w:p w14:paraId="574DCF65" w14:textId="77777777" w:rsidR="007B59AC" w:rsidRPr="005215E1" w:rsidRDefault="007B59AC" w:rsidP="00597DAA">
      <w:pPr>
        <w:pStyle w:val="Akapitzlist"/>
        <w:numPr>
          <w:ilvl w:val="0"/>
          <w:numId w:val="41"/>
        </w:numPr>
        <w:rPr>
          <w:rFonts w:asciiTheme="minorHAnsi" w:hAnsiTheme="minorHAnsi" w:cstheme="minorHAnsi"/>
        </w:rPr>
      </w:pPr>
      <w:r w:rsidRPr="005215E1">
        <w:rPr>
          <w:rFonts w:asciiTheme="minorHAnsi" w:hAnsiTheme="minorHAnsi" w:cstheme="minorHAnsi"/>
        </w:rPr>
        <w:t>Załącznik Nr 9 „Umowa dotycząca pożyczki na cele mieszkaniowe”</w:t>
      </w:r>
    </w:p>
    <w:p w14:paraId="5F1A2EEE" w14:textId="77777777" w:rsidR="00D03E29" w:rsidRPr="005215E1" w:rsidRDefault="007B59AC" w:rsidP="00597DAA">
      <w:pPr>
        <w:pStyle w:val="Akapitzlist"/>
        <w:numPr>
          <w:ilvl w:val="0"/>
          <w:numId w:val="41"/>
        </w:numPr>
        <w:rPr>
          <w:rFonts w:asciiTheme="minorHAnsi" w:hAnsiTheme="minorHAnsi" w:cstheme="minorHAnsi"/>
        </w:rPr>
      </w:pPr>
      <w:r w:rsidRPr="005215E1">
        <w:rPr>
          <w:rFonts w:asciiTheme="minorHAnsi" w:hAnsiTheme="minorHAnsi" w:cstheme="minorHAnsi"/>
        </w:rPr>
        <w:t>Załącznik Nr 10„Wniosek o przyznanie świadczenia z tytułu urodzenia się dziecka”</w:t>
      </w:r>
      <w:r w:rsidR="00D03E29" w:rsidRPr="005215E1">
        <w:rPr>
          <w:rFonts w:asciiTheme="minorHAnsi" w:hAnsiTheme="minorHAnsi" w:cstheme="minorHAnsi"/>
        </w:rPr>
        <w:t xml:space="preserve"> </w:t>
      </w:r>
    </w:p>
    <w:p w14:paraId="0A87471E" w14:textId="77777777" w:rsidR="007B59AC" w:rsidRPr="005215E1" w:rsidRDefault="007B59AC" w:rsidP="007B59AC">
      <w:pPr>
        <w:rPr>
          <w:rFonts w:asciiTheme="minorHAnsi" w:hAnsiTheme="minorHAnsi" w:cstheme="minorHAnsi"/>
          <w:sz w:val="22"/>
          <w:szCs w:val="22"/>
        </w:rPr>
      </w:pPr>
    </w:p>
    <w:p w14:paraId="02BFF789" w14:textId="77777777" w:rsidR="007B59AC" w:rsidRPr="005215E1" w:rsidRDefault="00210792" w:rsidP="007B59AC">
      <w:pPr>
        <w:rPr>
          <w:rFonts w:asciiTheme="minorHAnsi" w:hAnsiTheme="minorHAnsi" w:cstheme="minorHAnsi"/>
          <w:sz w:val="22"/>
          <w:szCs w:val="22"/>
        </w:rPr>
      </w:pPr>
      <w:r w:rsidRPr="005215E1">
        <w:rPr>
          <w:rFonts w:asciiTheme="minorHAnsi" w:hAnsiTheme="minorHAnsi" w:cstheme="minorHAnsi"/>
          <w:sz w:val="22"/>
          <w:szCs w:val="22"/>
        </w:rPr>
        <w:t xml:space="preserve">      STRONY UZGADNIAJĄCE</w:t>
      </w:r>
      <w:r w:rsidR="007B59AC" w:rsidRPr="005215E1">
        <w:rPr>
          <w:rFonts w:asciiTheme="minorHAnsi" w:hAnsiTheme="minorHAnsi" w:cstheme="minorHAnsi"/>
          <w:sz w:val="22"/>
          <w:szCs w:val="22"/>
        </w:rPr>
        <w:t xml:space="preserve">                                                       ZATWIERDZAM</w:t>
      </w:r>
    </w:p>
    <w:sectPr w:rsidR="007B59AC" w:rsidRPr="005215E1" w:rsidSect="0041227A">
      <w:footerReference w:type="even" r:id="rId12"/>
      <w:footerReference w:type="default" r:id="rId13"/>
      <w:pgSz w:w="11906" w:h="16838" w:code="9"/>
      <w:pgMar w:top="1418" w:right="1418" w:bottom="1418" w:left="1418"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3920" w14:textId="77777777" w:rsidR="007600B0" w:rsidRDefault="007600B0">
      <w:r>
        <w:separator/>
      </w:r>
    </w:p>
  </w:endnote>
  <w:endnote w:type="continuationSeparator" w:id="0">
    <w:p w14:paraId="5987338B" w14:textId="77777777" w:rsidR="007600B0" w:rsidRDefault="0076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8C36" w14:textId="77777777" w:rsidR="007001CC" w:rsidRDefault="007001CC" w:rsidP="00E8087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C03BCE5" w14:textId="77777777" w:rsidR="007001CC" w:rsidRDefault="007001C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D4E7" w14:textId="77777777" w:rsidR="007001CC" w:rsidRPr="00E80871" w:rsidRDefault="007001CC" w:rsidP="00E80871">
    <w:pPr>
      <w:pStyle w:val="Stopka"/>
      <w:framePr w:wrap="around" w:vAnchor="text" w:hAnchor="margin" w:xAlign="center" w:y="1"/>
      <w:jc w:val="center"/>
      <w:rPr>
        <w:rStyle w:val="Numerstrony"/>
        <w:rFonts w:ascii="Calibri" w:hAnsi="Calibri"/>
      </w:rPr>
    </w:pPr>
    <w:r w:rsidRPr="00E80871">
      <w:rPr>
        <w:rStyle w:val="Numerstrony"/>
        <w:rFonts w:ascii="Calibri" w:hAnsi="Calibri"/>
      </w:rPr>
      <w:fldChar w:fldCharType="begin"/>
    </w:r>
    <w:r w:rsidRPr="00E80871">
      <w:rPr>
        <w:rStyle w:val="Numerstrony"/>
        <w:rFonts w:ascii="Calibri" w:hAnsi="Calibri"/>
      </w:rPr>
      <w:instrText xml:space="preserve">PAGE  </w:instrText>
    </w:r>
    <w:r w:rsidRPr="00E80871">
      <w:rPr>
        <w:rStyle w:val="Numerstrony"/>
        <w:rFonts w:ascii="Calibri" w:hAnsi="Calibri"/>
      </w:rPr>
      <w:fldChar w:fldCharType="separate"/>
    </w:r>
    <w:r>
      <w:rPr>
        <w:rStyle w:val="Numerstrony"/>
        <w:rFonts w:ascii="Calibri" w:hAnsi="Calibri"/>
        <w:noProof/>
      </w:rPr>
      <w:t>9</w:t>
    </w:r>
    <w:r w:rsidRPr="00E80871">
      <w:rPr>
        <w:rStyle w:val="Numerstrony"/>
        <w:rFonts w:ascii="Calibri" w:hAnsi="Calibri"/>
      </w:rPr>
      <w:fldChar w:fldCharType="end"/>
    </w:r>
  </w:p>
  <w:p w14:paraId="15516A14" w14:textId="77777777" w:rsidR="007001CC" w:rsidRPr="007C4E08" w:rsidRDefault="007001CC" w:rsidP="00253877">
    <w:pPr>
      <w:pStyle w:val="Stopka"/>
      <w:framePr w:wrap="around" w:vAnchor="text" w:hAnchor="margin" w:xAlign="center" w:y="1"/>
      <w:rPr>
        <w:rStyle w:val="Numerstrony"/>
        <w:rFonts w:ascii="Calibri" w:hAnsi="Calibri"/>
      </w:rPr>
    </w:pPr>
  </w:p>
  <w:p w14:paraId="6F5F31AB" w14:textId="77777777" w:rsidR="007001CC" w:rsidRDefault="007001CC">
    <w:pPr>
      <w:pStyle w:val="Stopka"/>
      <w:framePr w:wrap="around" w:vAnchor="text" w:hAnchor="margin" w:xAlign="right" w:y="1"/>
      <w:rPr>
        <w:rStyle w:val="Numerstrony"/>
      </w:rPr>
    </w:pPr>
  </w:p>
  <w:p w14:paraId="32015400" w14:textId="77777777" w:rsidR="007001CC" w:rsidRDefault="007001CC" w:rsidP="00E80871">
    <w:pPr>
      <w:pStyle w:val="Stopka"/>
      <w:jc w:val="center"/>
      <w:rPr>
        <w:rFonts w:ascii="Arial" w:hAnsi="Arial"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3B14D" w14:textId="77777777" w:rsidR="007600B0" w:rsidRDefault="007600B0">
      <w:r>
        <w:separator/>
      </w:r>
    </w:p>
  </w:footnote>
  <w:footnote w:type="continuationSeparator" w:id="0">
    <w:p w14:paraId="5915433A" w14:textId="77777777" w:rsidR="007600B0" w:rsidRDefault="0076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148173A"/>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31028D3"/>
    <w:multiLevelType w:val="hybridMultilevel"/>
    <w:tmpl w:val="2F006A00"/>
    <w:lvl w:ilvl="0" w:tplc="06B6CB10">
      <w:start w:val="1"/>
      <w:numFmt w:val="lowerLetter"/>
      <w:lvlText w:val="%1."/>
      <w:lvlJc w:val="left"/>
      <w:pPr>
        <w:ind w:left="1069" w:hanging="360"/>
      </w:pPr>
      <w:rPr>
        <w:color w:val="auto"/>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8AE2097"/>
    <w:multiLevelType w:val="hybridMultilevel"/>
    <w:tmpl w:val="DC4E1FF0"/>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AA21BF9"/>
    <w:multiLevelType w:val="hybridMultilevel"/>
    <w:tmpl w:val="40B84910"/>
    <w:lvl w:ilvl="0" w:tplc="CAF6F226">
      <w:start w:val="1"/>
      <w:numFmt w:val="lowerLetter"/>
      <w:lvlText w:val="%1."/>
      <w:lvlJc w:val="left"/>
      <w:pPr>
        <w:ind w:left="1069"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B212C33"/>
    <w:multiLevelType w:val="hybridMultilevel"/>
    <w:tmpl w:val="B64050EC"/>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DC02C2F"/>
    <w:multiLevelType w:val="hybridMultilevel"/>
    <w:tmpl w:val="2ABCE8D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B67E03"/>
    <w:multiLevelType w:val="hybridMultilevel"/>
    <w:tmpl w:val="F97E0704"/>
    <w:lvl w:ilvl="0" w:tplc="04150019">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7" w15:restartNumberingAfterBreak="0">
    <w:nsid w:val="119358BF"/>
    <w:multiLevelType w:val="multilevel"/>
    <w:tmpl w:val="DF263C16"/>
    <w:lvl w:ilvl="0">
      <w:start w:val="1"/>
      <w:numFmt w:val="decimal"/>
      <w:lvlText w:val="%1."/>
      <w:lvlJc w:val="left"/>
      <w:pPr>
        <w:ind w:left="0" w:hanging="360"/>
      </w:pPr>
    </w:lvl>
    <w:lvl w:ilvl="1">
      <w:start w:val="1"/>
      <w:numFmt w:val="decimal"/>
      <w:isLgl/>
      <w:lvlText w:val="%1.%2."/>
      <w:lvlJc w:val="left"/>
      <w:pPr>
        <w:ind w:left="1068" w:hanging="360"/>
      </w:pPr>
      <w:rPr>
        <w:rFonts w:hint="default"/>
        <w:strike w:val="0"/>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F70E32"/>
    <w:multiLevelType w:val="hybridMultilevel"/>
    <w:tmpl w:val="065EAA0E"/>
    <w:lvl w:ilvl="0" w:tplc="7EB457FC">
      <w:start w:val="1"/>
      <w:numFmt w:val="lowerLetter"/>
      <w:lvlText w:val="%1."/>
      <w:lvlJc w:val="left"/>
      <w:pPr>
        <w:ind w:left="786" w:hanging="360"/>
      </w:pPr>
      <w:rPr>
        <w:b w:val="0"/>
        <w:color w:val="auto"/>
      </w:rPr>
    </w:lvl>
    <w:lvl w:ilvl="1" w:tplc="D060AC2E">
      <w:start w:val="1"/>
      <w:numFmt w:val="lowerLetter"/>
      <w:lvlText w:val="%2."/>
      <w:lvlJc w:val="left"/>
      <w:pPr>
        <w:ind w:left="786" w:hanging="360"/>
      </w:pPr>
      <w:rPr>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3F817F1"/>
    <w:multiLevelType w:val="hybridMultilevel"/>
    <w:tmpl w:val="6616D7EA"/>
    <w:lvl w:ilvl="0" w:tplc="AF98D6E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7A176D"/>
    <w:multiLevelType w:val="hybridMultilevel"/>
    <w:tmpl w:val="DA6ABAA4"/>
    <w:lvl w:ilvl="0" w:tplc="04150019">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1" w15:restartNumberingAfterBreak="0">
    <w:nsid w:val="27017B61"/>
    <w:multiLevelType w:val="multilevel"/>
    <w:tmpl w:val="109C921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7DB31E9"/>
    <w:multiLevelType w:val="hybridMultilevel"/>
    <w:tmpl w:val="F7CE6058"/>
    <w:lvl w:ilvl="0" w:tplc="04150019">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001EF3"/>
    <w:multiLevelType w:val="multilevel"/>
    <w:tmpl w:val="041AC696"/>
    <w:lvl w:ilvl="0">
      <w:start w:val="1"/>
      <w:numFmt w:val="lowerLetter"/>
      <w:lvlText w:val="%1."/>
      <w:lvlJc w:val="left"/>
      <w:pPr>
        <w:ind w:left="1756" w:hanging="480"/>
      </w:pPr>
      <w:rPr>
        <w:rFonts w:hint="default"/>
        <w:color w:val="auto"/>
      </w:rPr>
    </w:lvl>
    <w:lvl w:ilvl="1">
      <w:start w:val="1"/>
      <w:numFmt w:val="decimal"/>
      <w:lvlText w:val="%1.%2"/>
      <w:lvlJc w:val="left"/>
      <w:pPr>
        <w:ind w:left="1756"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356" w:hanging="1080"/>
      </w:pPr>
      <w:rPr>
        <w:rFonts w:hint="default"/>
      </w:rPr>
    </w:lvl>
    <w:lvl w:ilvl="6">
      <w:start w:val="1"/>
      <w:numFmt w:val="decimal"/>
      <w:lvlText w:val="%1.%2.%3.%4.%5.%6.%7"/>
      <w:lvlJc w:val="left"/>
      <w:pPr>
        <w:ind w:left="2716" w:hanging="1440"/>
      </w:pPr>
      <w:rPr>
        <w:rFonts w:hint="default"/>
      </w:rPr>
    </w:lvl>
    <w:lvl w:ilvl="7">
      <w:start w:val="1"/>
      <w:numFmt w:val="decimal"/>
      <w:lvlText w:val="%1.%2.%3.%4.%5.%6.%7.%8"/>
      <w:lvlJc w:val="left"/>
      <w:pPr>
        <w:ind w:left="2716" w:hanging="1440"/>
      </w:pPr>
      <w:rPr>
        <w:rFonts w:hint="default"/>
      </w:rPr>
    </w:lvl>
    <w:lvl w:ilvl="8">
      <w:start w:val="1"/>
      <w:numFmt w:val="decimal"/>
      <w:lvlText w:val="%1.%2.%3.%4.%5.%6.%7.%8.%9"/>
      <w:lvlJc w:val="left"/>
      <w:pPr>
        <w:ind w:left="3076" w:hanging="1800"/>
      </w:pPr>
      <w:rPr>
        <w:rFonts w:hint="default"/>
      </w:rPr>
    </w:lvl>
  </w:abstractNum>
  <w:abstractNum w:abstractNumId="14" w15:restartNumberingAfterBreak="0">
    <w:nsid w:val="2A09522A"/>
    <w:multiLevelType w:val="multilevel"/>
    <w:tmpl w:val="94D4225C"/>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B9333F"/>
    <w:multiLevelType w:val="hybridMultilevel"/>
    <w:tmpl w:val="52086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E766A9"/>
    <w:multiLevelType w:val="hybridMultilevel"/>
    <w:tmpl w:val="C5EC74C0"/>
    <w:lvl w:ilvl="0" w:tplc="99A6E13C">
      <w:start w:val="1"/>
      <w:numFmt w:val="decimal"/>
      <w:lvlText w:val="%1."/>
      <w:lvlJc w:val="left"/>
      <w:pPr>
        <w:ind w:left="360" w:hanging="360"/>
      </w:pPr>
      <w:rPr>
        <w:color w:val="auto"/>
      </w:rPr>
    </w:lvl>
    <w:lvl w:ilvl="1" w:tplc="8632B6F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E413554"/>
    <w:multiLevelType w:val="hybridMultilevel"/>
    <w:tmpl w:val="27AE8E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FF72FD"/>
    <w:multiLevelType w:val="multilevel"/>
    <w:tmpl w:val="18BAEC06"/>
    <w:lvl w:ilvl="0">
      <w:start w:val="1"/>
      <w:numFmt w:val="decimal"/>
      <w:lvlText w:val="%1."/>
      <w:lvlJc w:val="left"/>
      <w:pPr>
        <w:ind w:left="360" w:hanging="360"/>
      </w:pPr>
    </w:lvl>
    <w:lvl w:ilvl="1">
      <w:start w:val="1"/>
      <w:numFmt w:val="decimal"/>
      <w:isLgl/>
      <w:lvlText w:val="%1.%2."/>
      <w:lvlJc w:val="left"/>
      <w:pPr>
        <w:ind w:left="927" w:hanging="360"/>
      </w:pPr>
      <w:rPr>
        <w:rFonts w:hint="default"/>
        <w:b w:val="0"/>
        <w:color w:val="auto"/>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2355B18"/>
    <w:multiLevelType w:val="hybridMultilevel"/>
    <w:tmpl w:val="B484B346"/>
    <w:lvl w:ilvl="0" w:tplc="04150001">
      <w:start w:val="1"/>
      <w:numFmt w:val="bullet"/>
      <w:lvlText w:val=""/>
      <w:lvlJc w:val="left"/>
      <w:pPr>
        <w:tabs>
          <w:tab w:val="num" w:pos="1425"/>
        </w:tabs>
        <w:ind w:left="1425" w:hanging="360"/>
      </w:pPr>
      <w:rPr>
        <w:rFonts w:ascii="Symbol" w:hAnsi="Symbol"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32AC3FCC"/>
    <w:multiLevelType w:val="multilevel"/>
    <w:tmpl w:val="89C0358E"/>
    <w:lvl w:ilvl="0">
      <w:start w:val="1"/>
      <w:numFmt w:val="decimal"/>
      <w:lvlText w:val="%1."/>
      <w:lvlJc w:val="left"/>
      <w:pPr>
        <w:ind w:left="36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3F1686B"/>
    <w:multiLevelType w:val="hybridMultilevel"/>
    <w:tmpl w:val="2F368E8C"/>
    <w:lvl w:ilvl="0" w:tplc="04150019">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2" w15:restartNumberingAfterBreak="0">
    <w:nsid w:val="35332E68"/>
    <w:multiLevelType w:val="hybridMultilevel"/>
    <w:tmpl w:val="E2706D6C"/>
    <w:lvl w:ilvl="0" w:tplc="3BFA56EE">
      <w:start w:val="1"/>
      <w:numFmt w:val="lowerLetter"/>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6093383"/>
    <w:multiLevelType w:val="hybridMultilevel"/>
    <w:tmpl w:val="C7326086"/>
    <w:lvl w:ilvl="0" w:tplc="04150019">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4" w15:restartNumberingAfterBreak="0">
    <w:nsid w:val="37AD2F3A"/>
    <w:multiLevelType w:val="hybridMultilevel"/>
    <w:tmpl w:val="207EF98C"/>
    <w:lvl w:ilvl="0" w:tplc="04150019">
      <w:start w:val="1"/>
      <w:numFmt w:val="lowerLetter"/>
      <w:lvlText w:val="%1."/>
      <w:lvlJc w:val="left"/>
      <w:pPr>
        <w:ind w:left="644"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92744B7"/>
    <w:multiLevelType w:val="hybridMultilevel"/>
    <w:tmpl w:val="C900A540"/>
    <w:lvl w:ilvl="0" w:tplc="04150019">
      <w:start w:val="1"/>
      <w:numFmt w:val="lowerLetter"/>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B0A2627"/>
    <w:multiLevelType w:val="hybridMultilevel"/>
    <w:tmpl w:val="A29267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415119"/>
    <w:multiLevelType w:val="multilevel"/>
    <w:tmpl w:val="BDFE50F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DBD395A"/>
    <w:multiLevelType w:val="hybridMultilevel"/>
    <w:tmpl w:val="F3640682"/>
    <w:lvl w:ilvl="0" w:tplc="04150019">
      <w:start w:val="1"/>
      <w:numFmt w:val="lowerLetter"/>
      <w:lvlText w:val="%1."/>
      <w:lvlJc w:val="left"/>
      <w:pPr>
        <w:ind w:left="1636"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481267"/>
    <w:multiLevelType w:val="multilevel"/>
    <w:tmpl w:val="E1DC7848"/>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98961EC"/>
    <w:multiLevelType w:val="hybridMultilevel"/>
    <w:tmpl w:val="BC34C750"/>
    <w:lvl w:ilvl="0" w:tplc="04150001">
      <w:start w:val="1"/>
      <w:numFmt w:val="bullet"/>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4E4B525C"/>
    <w:multiLevelType w:val="hybridMultilevel"/>
    <w:tmpl w:val="3088503C"/>
    <w:lvl w:ilvl="0" w:tplc="92D44BD6">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25F4055"/>
    <w:multiLevelType w:val="multilevel"/>
    <w:tmpl w:val="5B8CA2B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822DB0"/>
    <w:multiLevelType w:val="multilevel"/>
    <w:tmpl w:val="6D5E0796"/>
    <w:lvl w:ilvl="0">
      <w:start w:val="2"/>
      <w:numFmt w:val="decimal"/>
      <w:lvlText w:val="%1."/>
      <w:lvlJc w:val="left"/>
      <w:pPr>
        <w:ind w:left="540" w:hanging="540"/>
      </w:pPr>
      <w:rPr>
        <w:rFonts w:hint="default"/>
      </w:rPr>
    </w:lvl>
    <w:lvl w:ilvl="1">
      <w:start w:val="1"/>
      <w:numFmt w:val="decimal"/>
      <w:lvlText w:val="%1.%2."/>
      <w:lvlJc w:val="left"/>
      <w:pPr>
        <w:ind w:left="824" w:hanging="540"/>
      </w:pPr>
      <w:rPr>
        <w:rFonts w:hint="default"/>
        <w:b w:val="0"/>
        <w:strike w:val="0"/>
        <w:color w:val="000000" w:themeColor="text1"/>
      </w:rPr>
    </w:lvl>
    <w:lvl w:ilvl="2">
      <w:start w:val="2"/>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8166E0"/>
    <w:multiLevelType w:val="multilevel"/>
    <w:tmpl w:val="E23CD904"/>
    <w:lvl w:ilvl="0">
      <w:start w:val="3"/>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5AD1444D"/>
    <w:multiLevelType w:val="multilevel"/>
    <w:tmpl w:val="11844DF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0921FA"/>
    <w:multiLevelType w:val="hybridMultilevel"/>
    <w:tmpl w:val="5F4A1EC6"/>
    <w:lvl w:ilvl="0" w:tplc="17BCCE02">
      <w:start w:val="2"/>
      <w:numFmt w:val="lowerLetter"/>
      <w:lvlText w:val="%1."/>
      <w:lvlJc w:val="left"/>
      <w:pPr>
        <w:ind w:left="786"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5FCD7B81"/>
    <w:multiLevelType w:val="hybridMultilevel"/>
    <w:tmpl w:val="D4821CF0"/>
    <w:lvl w:ilvl="0" w:tplc="04150019">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8" w15:restartNumberingAfterBreak="0">
    <w:nsid w:val="60B4136C"/>
    <w:multiLevelType w:val="hybridMultilevel"/>
    <w:tmpl w:val="431E3F76"/>
    <w:lvl w:ilvl="0" w:tplc="00B8E242">
      <w:start w:val="1"/>
      <w:numFmt w:val="decimal"/>
      <w:lvlText w:val="%1."/>
      <w:lvlJc w:val="left"/>
      <w:pPr>
        <w:ind w:left="927"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B63EC2"/>
    <w:multiLevelType w:val="hybridMultilevel"/>
    <w:tmpl w:val="B2027588"/>
    <w:lvl w:ilvl="0" w:tplc="04150019">
      <w:start w:val="1"/>
      <w:numFmt w:val="lowerLetter"/>
      <w:lvlText w:val="%1."/>
      <w:lvlJc w:val="left"/>
      <w:pPr>
        <w:ind w:left="1494" w:hanging="360"/>
      </w:pPr>
      <w:rPr>
        <w:rFont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0" w15:restartNumberingAfterBreak="0">
    <w:nsid w:val="62B454D3"/>
    <w:multiLevelType w:val="hybridMultilevel"/>
    <w:tmpl w:val="59545860"/>
    <w:lvl w:ilvl="0" w:tplc="0415000F">
      <w:start w:val="1"/>
      <w:numFmt w:val="decimal"/>
      <w:lvlText w:val="%1."/>
      <w:lvlJc w:val="left"/>
      <w:pPr>
        <w:ind w:left="360" w:hanging="360"/>
      </w:pPr>
    </w:lvl>
    <w:lvl w:ilvl="1" w:tplc="CC06A45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FB4E5F"/>
    <w:multiLevelType w:val="hybridMultilevel"/>
    <w:tmpl w:val="C1BA87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67CE2688"/>
    <w:multiLevelType w:val="hybridMultilevel"/>
    <w:tmpl w:val="C396D002"/>
    <w:lvl w:ilvl="0" w:tplc="A7CA5F48">
      <w:start w:val="1"/>
      <w:numFmt w:val="lowerLetter"/>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AA74731"/>
    <w:multiLevelType w:val="multilevel"/>
    <w:tmpl w:val="1A9C31B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D7B4FAB"/>
    <w:multiLevelType w:val="hybridMultilevel"/>
    <w:tmpl w:val="830A74D6"/>
    <w:lvl w:ilvl="0" w:tplc="CB700504">
      <w:start w:val="1"/>
      <w:numFmt w:val="lowerLetter"/>
      <w:lvlText w:val="%1."/>
      <w:lvlJc w:val="left"/>
      <w:pPr>
        <w:ind w:left="786" w:hanging="360"/>
      </w:pPr>
      <w:rPr>
        <w:b w:val="0"/>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6DCB5B3F"/>
    <w:multiLevelType w:val="hybridMultilevel"/>
    <w:tmpl w:val="7D42CC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27B2DD0"/>
    <w:multiLevelType w:val="hybridMultilevel"/>
    <w:tmpl w:val="475E413E"/>
    <w:lvl w:ilvl="0" w:tplc="39828D82">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C554E9"/>
    <w:multiLevelType w:val="hybridMultilevel"/>
    <w:tmpl w:val="696E07A2"/>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BD72B54"/>
    <w:multiLevelType w:val="hybridMultilevel"/>
    <w:tmpl w:val="1F9E607E"/>
    <w:lvl w:ilvl="0" w:tplc="51DCE016">
      <w:start w:val="1"/>
      <w:numFmt w:val="lowerLetter"/>
      <w:lvlText w:val="%1."/>
      <w:lvlJc w:val="left"/>
      <w:pPr>
        <w:ind w:left="785" w:hanging="360"/>
      </w:pPr>
      <w:rPr>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9" w15:restartNumberingAfterBreak="0">
    <w:nsid w:val="7DD36C44"/>
    <w:multiLevelType w:val="multilevel"/>
    <w:tmpl w:val="82407792"/>
    <w:lvl w:ilvl="0">
      <w:start w:val="3"/>
      <w:numFmt w:val="decimal"/>
      <w:lvlText w:val="%1"/>
      <w:lvlJc w:val="left"/>
      <w:pPr>
        <w:ind w:left="444" w:hanging="444"/>
      </w:pPr>
      <w:rPr>
        <w:rFonts w:hint="default"/>
      </w:rPr>
    </w:lvl>
    <w:lvl w:ilvl="1">
      <w:start w:val="10"/>
      <w:numFmt w:val="decimal"/>
      <w:lvlText w:val="%1.%2"/>
      <w:lvlJc w:val="left"/>
      <w:pPr>
        <w:ind w:left="1051" w:hanging="444"/>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475" w:hanging="144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6049" w:hanging="1800"/>
      </w:pPr>
      <w:rPr>
        <w:rFonts w:hint="default"/>
      </w:rPr>
    </w:lvl>
    <w:lvl w:ilvl="8">
      <w:start w:val="1"/>
      <w:numFmt w:val="decimal"/>
      <w:lvlText w:val="%1.%2.%3.%4.%5.%6.%7.%8.%9"/>
      <w:lvlJc w:val="left"/>
      <w:pPr>
        <w:ind w:left="6656" w:hanging="1800"/>
      </w:pPr>
      <w:rPr>
        <w:rFonts w:hint="default"/>
      </w:rPr>
    </w:lvl>
  </w:abstractNum>
  <w:num w:numId="1" w16cid:durableId="1805390404">
    <w:abstractNumId w:val="0"/>
  </w:num>
  <w:num w:numId="2" w16cid:durableId="695468503">
    <w:abstractNumId w:val="29"/>
  </w:num>
  <w:num w:numId="3" w16cid:durableId="636492534">
    <w:abstractNumId w:val="15"/>
  </w:num>
  <w:num w:numId="4" w16cid:durableId="1848639719">
    <w:abstractNumId w:val="17"/>
  </w:num>
  <w:num w:numId="5" w16cid:durableId="2090031456">
    <w:abstractNumId w:val="4"/>
  </w:num>
  <w:num w:numId="6" w16cid:durableId="294533774">
    <w:abstractNumId w:val="43"/>
  </w:num>
  <w:num w:numId="7" w16cid:durableId="484861554">
    <w:abstractNumId w:val="48"/>
  </w:num>
  <w:num w:numId="8" w16cid:durableId="1541281402">
    <w:abstractNumId w:val="46"/>
  </w:num>
  <w:num w:numId="9" w16cid:durableId="857042300">
    <w:abstractNumId w:val="44"/>
  </w:num>
  <w:num w:numId="10" w16cid:durableId="558056281">
    <w:abstractNumId w:val="24"/>
  </w:num>
  <w:num w:numId="11" w16cid:durableId="287323129">
    <w:abstractNumId w:val="7"/>
  </w:num>
  <w:num w:numId="12" w16cid:durableId="400912298">
    <w:abstractNumId w:val="16"/>
  </w:num>
  <w:num w:numId="13" w16cid:durableId="1972704422">
    <w:abstractNumId w:val="2"/>
  </w:num>
  <w:num w:numId="14" w16cid:durableId="576785614">
    <w:abstractNumId w:val="12"/>
  </w:num>
  <w:num w:numId="15" w16cid:durableId="1149512611">
    <w:abstractNumId w:val="31"/>
  </w:num>
  <w:num w:numId="16" w16cid:durableId="860780903">
    <w:abstractNumId w:val="20"/>
  </w:num>
  <w:num w:numId="17" w16cid:durableId="2067944945">
    <w:abstractNumId w:val="40"/>
  </w:num>
  <w:num w:numId="18" w16cid:durableId="1197085621">
    <w:abstractNumId w:val="8"/>
  </w:num>
  <w:num w:numId="19" w16cid:durableId="1115057581">
    <w:abstractNumId w:val="18"/>
  </w:num>
  <w:num w:numId="20" w16cid:durableId="1954822747">
    <w:abstractNumId w:val="1"/>
  </w:num>
  <w:num w:numId="21" w16cid:durableId="595987725">
    <w:abstractNumId w:val="26"/>
  </w:num>
  <w:num w:numId="22" w16cid:durableId="107555633">
    <w:abstractNumId w:val="32"/>
  </w:num>
  <w:num w:numId="23" w16cid:durableId="186871800">
    <w:abstractNumId w:val="42"/>
  </w:num>
  <w:num w:numId="24" w16cid:durableId="387191869">
    <w:abstractNumId w:val="3"/>
  </w:num>
  <w:num w:numId="25" w16cid:durableId="1205672783">
    <w:abstractNumId w:val="13"/>
  </w:num>
  <w:num w:numId="26" w16cid:durableId="1668090711">
    <w:abstractNumId w:val="33"/>
  </w:num>
  <w:num w:numId="27" w16cid:durableId="1732727512">
    <w:abstractNumId w:val="35"/>
  </w:num>
  <w:num w:numId="28" w16cid:durableId="1235359215">
    <w:abstractNumId w:val="28"/>
  </w:num>
  <w:num w:numId="29" w16cid:durableId="1571189868">
    <w:abstractNumId w:val="6"/>
  </w:num>
  <w:num w:numId="30" w16cid:durableId="1935937956">
    <w:abstractNumId w:val="37"/>
  </w:num>
  <w:num w:numId="31" w16cid:durableId="363673185">
    <w:abstractNumId w:val="21"/>
  </w:num>
  <w:num w:numId="32" w16cid:durableId="130482546">
    <w:abstractNumId w:val="10"/>
  </w:num>
  <w:num w:numId="33" w16cid:durableId="2009474876">
    <w:abstractNumId w:val="23"/>
  </w:num>
  <w:num w:numId="34" w16cid:durableId="431247387">
    <w:abstractNumId w:val="39"/>
  </w:num>
  <w:num w:numId="35" w16cid:durableId="969439145">
    <w:abstractNumId w:val="38"/>
  </w:num>
  <w:num w:numId="36" w16cid:durableId="1766219469">
    <w:abstractNumId w:val="9"/>
  </w:num>
  <w:num w:numId="37" w16cid:durableId="282659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61452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5925784">
    <w:abstractNumId w:val="25"/>
  </w:num>
  <w:num w:numId="40" w16cid:durableId="170728996">
    <w:abstractNumId w:val="36"/>
  </w:num>
  <w:num w:numId="41" w16cid:durableId="1893541187">
    <w:abstractNumId w:val="45"/>
  </w:num>
  <w:num w:numId="42" w16cid:durableId="1018702923">
    <w:abstractNumId w:val="14"/>
  </w:num>
  <w:num w:numId="43" w16cid:durableId="1403134988">
    <w:abstractNumId w:val="30"/>
  </w:num>
  <w:num w:numId="44" w16cid:durableId="1959024163">
    <w:abstractNumId w:val="19"/>
  </w:num>
  <w:num w:numId="45" w16cid:durableId="211700398">
    <w:abstractNumId w:val="34"/>
  </w:num>
  <w:num w:numId="46" w16cid:durableId="1981375933">
    <w:abstractNumId w:val="49"/>
  </w:num>
  <w:num w:numId="47" w16cid:durableId="59639234">
    <w:abstractNumId w:val="5"/>
  </w:num>
  <w:num w:numId="48" w16cid:durableId="3604727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023014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8870879">
    <w:abstractNumId w:val="11"/>
  </w:num>
  <w:num w:numId="51" w16cid:durableId="1035816676">
    <w:abstractNumId w:val="27"/>
  </w:num>
  <w:num w:numId="52" w16cid:durableId="689528641">
    <w:abstractNumId w:val="47"/>
  </w:num>
  <w:num w:numId="53" w16cid:durableId="2134902281">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02A"/>
    <w:rsid w:val="00001ABD"/>
    <w:rsid w:val="00005734"/>
    <w:rsid w:val="00006F7D"/>
    <w:rsid w:val="00007F67"/>
    <w:rsid w:val="000101CD"/>
    <w:rsid w:val="000114CF"/>
    <w:rsid w:val="00012374"/>
    <w:rsid w:val="00013300"/>
    <w:rsid w:val="00013FC8"/>
    <w:rsid w:val="0001635C"/>
    <w:rsid w:val="00016EBE"/>
    <w:rsid w:val="000170E4"/>
    <w:rsid w:val="00017844"/>
    <w:rsid w:val="0002076D"/>
    <w:rsid w:val="000209A7"/>
    <w:rsid w:val="00022EBE"/>
    <w:rsid w:val="00025146"/>
    <w:rsid w:val="00027850"/>
    <w:rsid w:val="00027A65"/>
    <w:rsid w:val="0003125F"/>
    <w:rsid w:val="000317D7"/>
    <w:rsid w:val="00032D5C"/>
    <w:rsid w:val="00033361"/>
    <w:rsid w:val="000349B6"/>
    <w:rsid w:val="00035A61"/>
    <w:rsid w:val="00040289"/>
    <w:rsid w:val="00045FD7"/>
    <w:rsid w:val="00046CDB"/>
    <w:rsid w:val="00047984"/>
    <w:rsid w:val="00047F26"/>
    <w:rsid w:val="00047F92"/>
    <w:rsid w:val="00055751"/>
    <w:rsid w:val="000563CD"/>
    <w:rsid w:val="000573DC"/>
    <w:rsid w:val="000618A9"/>
    <w:rsid w:val="00065E20"/>
    <w:rsid w:val="00066400"/>
    <w:rsid w:val="00071812"/>
    <w:rsid w:val="000725F5"/>
    <w:rsid w:val="00073E7C"/>
    <w:rsid w:val="00075D2F"/>
    <w:rsid w:val="00076A0B"/>
    <w:rsid w:val="00076DFD"/>
    <w:rsid w:val="00077572"/>
    <w:rsid w:val="0008081C"/>
    <w:rsid w:val="00081572"/>
    <w:rsid w:val="000819CD"/>
    <w:rsid w:val="00081A1F"/>
    <w:rsid w:val="00081B6D"/>
    <w:rsid w:val="00082E30"/>
    <w:rsid w:val="00083558"/>
    <w:rsid w:val="00083D89"/>
    <w:rsid w:val="00086A09"/>
    <w:rsid w:val="00090675"/>
    <w:rsid w:val="00090790"/>
    <w:rsid w:val="00092074"/>
    <w:rsid w:val="0009362F"/>
    <w:rsid w:val="000945ED"/>
    <w:rsid w:val="00096031"/>
    <w:rsid w:val="000A2356"/>
    <w:rsid w:val="000A477E"/>
    <w:rsid w:val="000A6C5F"/>
    <w:rsid w:val="000A7F49"/>
    <w:rsid w:val="000B034E"/>
    <w:rsid w:val="000B131B"/>
    <w:rsid w:val="000B13ED"/>
    <w:rsid w:val="000B1E94"/>
    <w:rsid w:val="000B34A8"/>
    <w:rsid w:val="000B3C98"/>
    <w:rsid w:val="000B7344"/>
    <w:rsid w:val="000C0776"/>
    <w:rsid w:val="000C092E"/>
    <w:rsid w:val="000C21A6"/>
    <w:rsid w:val="000C2A6E"/>
    <w:rsid w:val="000C2D9C"/>
    <w:rsid w:val="000C376F"/>
    <w:rsid w:val="000C6A69"/>
    <w:rsid w:val="000C7B53"/>
    <w:rsid w:val="000D02A6"/>
    <w:rsid w:val="000D34E4"/>
    <w:rsid w:val="000D3D19"/>
    <w:rsid w:val="000D4F09"/>
    <w:rsid w:val="000D52DD"/>
    <w:rsid w:val="000D5868"/>
    <w:rsid w:val="000D786A"/>
    <w:rsid w:val="000E0A57"/>
    <w:rsid w:val="000E388E"/>
    <w:rsid w:val="000E3D6D"/>
    <w:rsid w:val="000E5289"/>
    <w:rsid w:val="000E7561"/>
    <w:rsid w:val="000F6461"/>
    <w:rsid w:val="00101307"/>
    <w:rsid w:val="001023E0"/>
    <w:rsid w:val="0010293B"/>
    <w:rsid w:val="00104AD5"/>
    <w:rsid w:val="00106294"/>
    <w:rsid w:val="00106479"/>
    <w:rsid w:val="00106628"/>
    <w:rsid w:val="0010683A"/>
    <w:rsid w:val="00110A46"/>
    <w:rsid w:val="001132E3"/>
    <w:rsid w:val="0011751D"/>
    <w:rsid w:val="001205AC"/>
    <w:rsid w:val="00120966"/>
    <w:rsid w:val="00122810"/>
    <w:rsid w:val="00125E48"/>
    <w:rsid w:val="00125F1C"/>
    <w:rsid w:val="00126D0F"/>
    <w:rsid w:val="0012777D"/>
    <w:rsid w:val="00127DF8"/>
    <w:rsid w:val="001310D6"/>
    <w:rsid w:val="00131262"/>
    <w:rsid w:val="0013392A"/>
    <w:rsid w:val="0013415F"/>
    <w:rsid w:val="00134446"/>
    <w:rsid w:val="00135086"/>
    <w:rsid w:val="0013557B"/>
    <w:rsid w:val="00135AF3"/>
    <w:rsid w:val="00135CA7"/>
    <w:rsid w:val="00144AE6"/>
    <w:rsid w:val="001468A8"/>
    <w:rsid w:val="00153098"/>
    <w:rsid w:val="00156ACB"/>
    <w:rsid w:val="00163B97"/>
    <w:rsid w:val="00163C31"/>
    <w:rsid w:val="00165030"/>
    <w:rsid w:val="00170641"/>
    <w:rsid w:val="001711CA"/>
    <w:rsid w:val="00171462"/>
    <w:rsid w:val="00171A8B"/>
    <w:rsid w:val="0017259F"/>
    <w:rsid w:val="001729FA"/>
    <w:rsid w:val="00175A8C"/>
    <w:rsid w:val="00181733"/>
    <w:rsid w:val="00181A82"/>
    <w:rsid w:val="001857FD"/>
    <w:rsid w:val="001865F0"/>
    <w:rsid w:val="00186EE3"/>
    <w:rsid w:val="00187E81"/>
    <w:rsid w:val="00190E11"/>
    <w:rsid w:val="00194A1F"/>
    <w:rsid w:val="00195D27"/>
    <w:rsid w:val="00196AAB"/>
    <w:rsid w:val="001A31CA"/>
    <w:rsid w:val="001A4499"/>
    <w:rsid w:val="001A512C"/>
    <w:rsid w:val="001A571B"/>
    <w:rsid w:val="001A6014"/>
    <w:rsid w:val="001A719C"/>
    <w:rsid w:val="001A7A4D"/>
    <w:rsid w:val="001A7C6F"/>
    <w:rsid w:val="001B21C1"/>
    <w:rsid w:val="001B352C"/>
    <w:rsid w:val="001B38FA"/>
    <w:rsid w:val="001B502D"/>
    <w:rsid w:val="001B6833"/>
    <w:rsid w:val="001B6937"/>
    <w:rsid w:val="001B6CB1"/>
    <w:rsid w:val="001C0BE7"/>
    <w:rsid w:val="001C3464"/>
    <w:rsid w:val="001C7278"/>
    <w:rsid w:val="001D061C"/>
    <w:rsid w:val="001D1C34"/>
    <w:rsid w:val="001D1ED6"/>
    <w:rsid w:val="001D3463"/>
    <w:rsid w:val="001D3854"/>
    <w:rsid w:val="001D4769"/>
    <w:rsid w:val="001D53B9"/>
    <w:rsid w:val="001E39F9"/>
    <w:rsid w:val="001E3A9D"/>
    <w:rsid w:val="001E4040"/>
    <w:rsid w:val="001E44E3"/>
    <w:rsid w:val="001E4A0F"/>
    <w:rsid w:val="001E50F8"/>
    <w:rsid w:val="001E531F"/>
    <w:rsid w:val="001E5DE4"/>
    <w:rsid w:val="001E6B39"/>
    <w:rsid w:val="001E7CF7"/>
    <w:rsid w:val="001F23FE"/>
    <w:rsid w:val="001F41D2"/>
    <w:rsid w:val="001F4EC7"/>
    <w:rsid w:val="001F6B62"/>
    <w:rsid w:val="001F6FE9"/>
    <w:rsid w:val="001F7020"/>
    <w:rsid w:val="001F78ED"/>
    <w:rsid w:val="00201A8D"/>
    <w:rsid w:val="00201DFF"/>
    <w:rsid w:val="00201F8F"/>
    <w:rsid w:val="00203A37"/>
    <w:rsid w:val="00210792"/>
    <w:rsid w:val="00210B93"/>
    <w:rsid w:val="00210C31"/>
    <w:rsid w:val="00211D12"/>
    <w:rsid w:val="0021657E"/>
    <w:rsid w:val="00221C41"/>
    <w:rsid w:val="00225232"/>
    <w:rsid w:val="0022551C"/>
    <w:rsid w:val="0023116C"/>
    <w:rsid w:val="00231726"/>
    <w:rsid w:val="00231786"/>
    <w:rsid w:val="0023407C"/>
    <w:rsid w:val="00235B1E"/>
    <w:rsid w:val="002408CD"/>
    <w:rsid w:val="00240D56"/>
    <w:rsid w:val="00241679"/>
    <w:rsid w:val="00241C52"/>
    <w:rsid w:val="0024265C"/>
    <w:rsid w:val="00246ADD"/>
    <w:rsid w:val="0024713C"/>
    <w:rsid w:val="002477BE"/>
    <w:rsid w:val="00250D8B"/>
    <w:rsid w:val="00251A1E"/>
    <w:rsid w:val="00253877"/>
    <w:rsid w:val="002561F2"/>
    <w:rsid w:val="00256BEB"/>
    <w:rsid w:val="002600D1"/>
    <w:rsid w:val="0026173B"/>
    <w:rsid w:val="00261BB8"/>
    <w:rsid w:val="00263388"/>
    <w:rsid w:val="00264ED6"/>
    <w:rsid w:val="002658BA"/>
    <w:rsid w:val="00267B30"/>
    <w:rsid w:val="00270240"/>
    <w:rsid w:val="002718E8"/>
    <w:rsid w:val="00271EFF"/>
    <w:rsid w:val="0027334D"/>
    <w:rsid w:val="00275311"/>
    <w:rsid w:val="00276C49"/>
    <w:rsid w:val="00277995"/>
    <w:rsid w:val="00282A3C"/>
    <w:rsid w:val="00285536"/>
    <w:rsid w:val="0029459C"/>
    <w:rsid w:val="00295967"/>
    <w:rsid w:val="00295C24"/>
    <w:rsid w:val="002A1B6F"/>
    <w:rsid w:val="002A23A9"/>
    <w:rsid w:val="002A25F0"/>
    <w:rsid w:val="002A302A"/>
    <w:rsid w:val="002A3A46"/>
    <w:rsid w:val="002A4633"/>
    <w:rsid w:val="002A48F3"/>
    <w:rsid w:val="002B0C6A"/>
    <w:rsid w:val="002B37D5"/>
    <w:rsid w:val="002B43B0"/>
    <w:rsid w:val="002B48C0"/>
    <w:rsid w:val="002B4E66"/>
    <w:rsid w:val="002B7DC5"/>
    <w:rsid w:val="002C0B5E"/>
    <w:rsid w:val="002C14DE"/>
    <w:rsid w:val="002C4842"/>
    <w:rsid w:val="002C48FA"/>
    <w:rsid w:val="002C50C7"/>
    <w:rsid w:val="002C6FA7"/>
    <w:rsid w:val="002D3AD5"/>
    <w:rsid w:val="002D4FD8"/>
    <w:rsid w:val="002D514B"/>
    <w:rsid w:val="002D5DA3"/>
    <w:rsid w:val="002D6C63"/>
    <w:rsid w:val="002E1442"/>
    <w:rsid w:val="002E1F76"/>
    <w:rsid w:val="002E20D1"/>
    <w:rsid w:val="002E31F0"/>
    <w:rsid w:val="002E6495"/>
    <w:rsid w:val="002E66BC"/>
    <w:rsid w:val="002F0357"/>
    <w:rsid w:val="002F1E62"/>
    <w:rsid w:val="002F2908"/>
    <w:rsid w:val="002F5C33"/>
    <w:rsid w:val="002F5E80"/>
    <w:rsid w:val="00300375"/>
    <w:rsid w:val="00301090"/>
    <w:rsid w:val="00302A61"/>
    <w:rsid w:val="0030319B"/>
    <w:rsid w:val="003070A5"/>
    <w:rsid w:val="003114F1"/>
    <w:rsid w:val="003122ED"/>
    <w:rsid w:val="00313527"/>
    <w:rsid w:val="003142BC"/>
    <w:rsid w:val="003154F8"/>
    <w:rsid w:val="00315D13"/>
    <w:rsid w:val="00316CDD"/>
    <w:rsid w:val="0031797D"/>
    <w:rsid w:val="003208C8"/>
    <w:rsid w:val="003209BE"/>
    <w:rsid w:val="00320F90"/>
    <w:rsid w:val="00322532"/>
    <w:rsid w:val="00323B87"/>
    <w:rsid w:val="00324703"/>
    <w:rsid w:val="00324FE5"/>
    <w:rsid w:val="003261BB"/>
    <w:rsid w:val="003305B7"/>
    <w:rsid w:val="00337A17"/>
    <w:rsid w:val="00337BE4"/>
    <w:rsid w:val="00340DBB"/>
    <w:rsid w:val="003416BC"/>
    <w:rsid w:val="0034179C"/>
    <w:rsid w:val="00344CB2"/>
    <w:rsid w:val="00345182"/>
    <w:rsid w:val="00354F6B"/>
    <w:rsid w:val="00356AFC"/>
    <w:rsid w:val="00356F7D"/>
    <w:rsid w:val="00360D71"/>
    <w:rsid w:val="003610D0"/>
    <w:rsid w:val="0036143F"/>
    <w:rsid w:val="00361695"/>
    <w:rsid w:val="00361C60"/>
    <w:rsid w:val="00362AE5"/>
    <w:rsid w:val="00363997"/>
    <w:rsid w:val="00365F71"/>
    <w:rsid w:val="0036702E"/>
    <w:rsid w:val="00367B48"/>
    <w:rsid w:val="00367C6B"/>
    <w:rsid w:val="00370526"/>
    <w:rsid w:val="00371430"/>
    <w:rsid w:val="00371492"/>
    <w:rsid w:val="00371765"/>
    <w:rsid w:val="003728C0"/>
    <w:rsid w:val="00372E1E"/>
    <w:rsid w:val="00373ED5"/>
    <w:rsid w:val="0037571F"/>
    <w:rsid w:val="003777EB"/>
    <w:rsid w:val="003823C9"/>
    <w:rsid w:val="00390315"/>
    <w:rsid w:val="003961CE"/>
    <w:rsid w:val="00397041"/>
    <w:rsid w:val="003A03F2"/>
    <w:rsid w:val="003A1260"/>
    <w:rsid w:val="003A7517"/>
    <w:rsid w:val="003B2E9F"/>
    <w:rsid w:val="003B5E42"/>
    <w:rsid w:val="003B7E3E"/>
    <w:rsid w:val="003C1D1A"/>
    <w:rsid w:val="003C26F4"/>
    <w:rsid w:val="003C38FA"/>
    <w:rsid w:val="003C3E59"/>
    <w:rsid w:val="003C556A"/>
    <w:rsid w:val="003C6C3C"/>
    <w:rsid w:val="003C715D"/>
    <w:rsid w:val="003C73B1"/>
    <w:rsid w:val="003C7451"/>
    <w:rsid w:val="003D1414"/>
    <w:rsid w:val="003D2BEF"/>
    <w:rsid w:val="003D4DBE"/>
    <w:rsid w:val="003D58FC"/>
    <w:rsid w:val="003D5F9C"/>
    <w:rsid w:val="003D74C2"/>
    <w:rsid w:val="003D7B10"/>
    <w:rsid w:val="003E0B69"/>
    <w:rsid w:val="003E1E3D"/>
    <w:rsid w:val="003E2D3B"/>
    <w:rsid w:val="003E5A5A"/>
    <w:rsid w:val="003E6AD6"/>
    <w:rsid w:val="003E750B"/>
    <w:rsid w:val="003F0478"/>
    <w:rsid w:val="003F2AC0"/>
    <w:rsid w:val="003F3280"/>
    <w:rsid w:val="003F60B9"/>
    <w:rsid w:val="003F7D7C"/>
    <w:rsid w:val="004015D3"/>
    <w:rsid w:val="00401773"/>
    <w:rsid w:val="00401D5B"/>
    <w:rsid w:val="00401EB2"/>
    <w:rsid w:val="004029A2"/>
    <w:rsid w:val="00403097"/>
    <w:rsid w:val="0040451C"/>
    <w:rsid w:val="0040586A"/>
    <w:rsid w:val="00406BB8"/>
    <w:rsid w:val="0041227A"/>
    <w:rsid w:val="00412A28"/>
    <w:rsid w:val="00414E4F"/>
    <w:rsid w:val="00416D22"/>
    <w:rsid w:val="00416F1F"/>
    <w:rsid w:val="004219C5"/>
    <w:rsid w:val="00422F96"/>
    <w:rsid w:val="00423534"/>
    <w:rsid w:val="00423B84"/>
    <w:rsid w:val="004253B7"/>
    <w:rsid w:val="00425448"/>
    <w:rsid w:val="00425F8D"/>
    <w:rsid w:val="00430027"/>
    <w:rsid w:val="004313A4"/>
    <w:rsid w:val="0043162A"/>
    <w:rsid w:val="004324A5"/>
    <w:rsid w:val="004355A0"/>
    <w:rsid w:val="00436220"/>
    <w:rsid w:val="00437C3C"/>
    <w:rsid w:val="00440371"/>
    <w:rsid w:val="00444941"/>
    <w:rsid w:val="004457DB"/>
    <w:rsid w:val="00451090"/>
    <w:rsid w:val="00451612"/>
    <w:rsid w:val="0045222F"/>
    <w:rsid w:val="00452E3B"/>
    <w:rsid w:val="00454619"/>
    <w:rsid w:val="00457653"/>
    <w:rsid w:val="00461DB9"/>
    <w:rsid w:val="00462B73"/>
    <w:rsid w:val="00462B8C"/>
    <w:rsid w:val="00463ECE"/>
    <w:rsid w:val="00464236"/>
    <w:rsid w:val="0046798A"/>
    <w:rsid w:val="0047260C"/>
    <w:rsid w:val="004733D7"/>
    <w:rsid w:val="004740C1"/>
    <w:rsid w:val="004750CD"/>
    <w:rsid w:val="00480911"/>
    <w:rsid w:val="0048213B"/>
    <w:rsid w:val="00483FA1"/>
    <w:rsid w:val="0049133E"/>
    <w:rsid w:val="00491DC7"/>
    <w:rsid w:val="0049358D"/>
    <w:rsid w:val="00493967"/>
    <w:rsid w:val="00497720"/>
    <w:rsid w:val="004A0C1B"/>
    <w:rsid w:val="004A4DFD"/>
    <w:rsid w:val="004A5244"/>
    <w:rsid w:val="004A5B5B"/>
    <w:rsid w:val="004A7510"/>
    <w:rsid w:val="004A7C2E"/>
    <w:rsid w:val="004B065C"/>
    <w:rsid w:val="004B0F63"/>
    <w:rsid w:val="004B2918"/>
    <w:rsid w:val="004B2DEF"/>
    <w:rsid w:val="004B3885"/>
    <w:rsid w:val="004B3D59"/>
    <w:rsid w:val="004B5332"/>
    <w:rsid w:val="004C0123"/>
    <w:rsid w:val="004C0ACF"/>
    <w:rsid w:val="004C1464"/>
    <w:rsid w:val="004C1B36"/>
    <w:rsid w:val="004C2B49"/>
    <w:rsid w:val="004C3AC1"/>
    <w:rsid w:val="004C59C0"/>
    <w:rsid w:val="004C6EF8"/>
    <w:rsid w:val="004D2A7F"/>
    <w:rsid w:val="004D564B"/>
    <w:rsid w:val="004D6296"/>
    <w:rsid w:val="004E25E0"/>
    <w:rsid w:val="004E52E1"/>
    <w:rsid w:val="004E6664"/>
    <w:rsid w:val="004F1499"/>
    <w:rsid w:val="004F1C2E"/>
    <w:rsid w:val="004F1F8E"/>
    <w:rsid w:val="004F2004"/>
    <w:rsid w:val="004F7E59"/>
    <w:rsid w:val="005018C1"/>
    <w:rsid w:val="00501F35"/>
    <w:rsid w:val="0051053A"/>
    <w:rsid w:val="00512852"/>
    <w:rsid w:val="00512D1A"/>
    <w:rsid w:val="00513049"/>
    <w:rsid w:val="0051478D"/>
    <w:rsid w:val="005156A5"/>
    <w:rsid w:val="005167E7"/>
    <w:rsid w:val="005171AA"/>
    <w:rsid w:val="00517AA1"/>
    <w:rsid w:val="00520DAC"/>
    <w:rsid w:val="005215E1"/>
    <w:rsid w:val="00521DD7"/>
    <w:rsid w:val="00521F91"/>
    <w:rsid w:val="00523881"/>
    <w:rsid w:val="00526593"/>
    <w:rsid w:val="00527951"/>
    <w:rsid w:val="005306EB"/>
    <w:rsid w:val="00531DEF"/>
    <w:rsid w:val="00533CAF"/>
    <w:rsid w:val="0053768D"/>
    <w:rsid w:val="005409AF"/>
    <w:rsid w:val="005412C1"/>
    <w:rsid w:val="0054229C"/>
    <w:rsid w:val="005469A4"/>
    <w:rsid w:val="00547020"/>
    <w:rsid w:val="00547331"/>
    <w:rsid w:val="00547DEB"/>
    <w:rsid w:val="00550648"/>
    <w:rsid w:val="00551289"/>
    <w:rsid w:val="005522A3"/>
    <w:rsid w:val="0055490B"/>
    <w:rsid w:val="00554E95"/>
    <w:rsid w:val="005562B2"/>
    <w:rsid w:val="00556370"/>
    <w:rsid w:val="00561A45"/>
    <w:rsid w:val="00561E3C"/>
    <w:rsid w:val="00562139"/>
    <w:rsid w:val="00562FAB"/>
    <w:rsid w:val="00564139"/>
    <w:rsid w:val="0056415B"/>
    <w:rsid w:val="00565354"/>
    <w:rsid w:val="005703C0"/>
    <w:rsid w:val="00571B06"/>
    <w:rsid w:val="00572043"/>
    <w:rsid w:val="00573142"/>
    <w:rsid w:val="00573A00"/>
    <w:rsid w:val="00573D94"/>
    <w:rsid w:val="00574C77"/>
    <w:rsid w:val="0057610A"/>
    <w:rsid w:val="00576950"/>
    <w:rsid w:val="00580A56"/>
    <w:rsid w:val="00581CD1"/>
    <w:rsid w:val="00582085"/>
    <w:rsid w:val="005836A1"/>
    <w:rsid w:val="00585466"/>
    <w:rsid w:val="00585CE1"/>
    <w:rsid w:val="00585E18"/>
    <w:rsid w:val="0058743F"/>
    <w:rsid w:val="0058788F"/>
    <w:rsid w:val="00590D9B"/>
    <w:rsid w:val="00594979"/>
    <w:rsid w:val="005964FC"/>
    <w:rsid w:val="00597B26"/>
    <w:rsid w:val="00597DAA"/>
    <w:rsid w:val="005A04C7"/>
    <w:rsid w:val="005A0D12"/>
    <w:rsid w:val="005A1C88"/>
    <w:rsid w:val="005A3F04"/>
    <w:rsid w:val="005A4132"/>
    <w:rsid w:val="005A67CF"/>
    <w:rsid w:val="005B0CAC"/>
    <w:rsid w:val="005B5CC4"/>
    <w:rsid w:val="005C16BA"/>
    <w:rsid w:val="005C1BC5"/>
    <w:rsid w:val="005C24BA"/>
    <w:rsid w:val="005C30E1"/>
    <w:rsid w:val="005C3B83"/>
    <w:rsid w:val="005C45DA"/>
    <w:rsid w:val="005C5AC9"/>
    <w:rsid w:val="005C6F26"/>
    <w:rsid w:val="005D0605"/>
    <w:rsid w:val="005D144B"/>
    <w:rsid w:val="005D14AE"/>
    <w:rsid w:val="005D3C72"/>
    <w:rsid w:val="005E14EA"/>
    <w:rsid w:val="005E1583"/>
    <w:rsid w:val="005E1787"/>
    <w:rsid w:val="005E34B2"/>
    <w:rsid w:val="005E3D00"/>
    <w:rsid w:val="005F23C8"/>
    <w:rsid w:val="005F2D30"/>
    <w:rsid w:val="005F3373"/>
    <w:rsid w:val="005F3C9E"/>
    <w:rsid w:val="005F4F53"/>
    <w:rsid w:val="005F5723"/>
    <w:rsid w:val="005F6B63"/>
    <w:rsid w:val="005F6B7F"/>
    <w:rsid w:val="0060058C"/>
    <w:rsid w:val="00600FCD"/>
    <w:rsid w:val="006010FE"/>
    <w:rsid w:val="00601DDD"/>
    <w:rsid w:val="00603B22"/>
    <w:rsid w:val="006048AD"/>
    <w:rsid w:val="0060570D"/>
    <w:rsid w:val="006060CE"/>
    <w:rsid w:val="006113C8"/>
    <w:rsid w:val="00611612"/>
    <w:rsid w:val="00612A26"/>
    <w:rsid w:val="00612F39"/>
    <w:rsid w:val="00622994"/>
    <w:rsid w:val="00623B1A"/>
    <w:rsid w:val="006247B9"/>
    <w:rsid w:val="00626BA5"/>
    <w:rsid w:val="0062767C"/>
    <w:rsid w:val="00631611"/>
    <w:rsid w:val="00633D99"/>
    <w:rsid w:val="00635981"/>
    <w:rsid w:val="00635D98"/>
    <w:rsid w:val="006363CB"/>
    <w:rsid w:val="006378BF"/>
    <w:rsid w:val="00640349"/>
    <w:rsid w:val="00641B87"/>
    <w:rsid w:val="006428A4"/>
    <w:rsid w:val="006442A0"/>
    <w:rsid w:val="00654A09"/>
    <w:rsid w:val="00655A2D"/>
    <w:rsid w:val="00655DF5"/>
    <w:rsid w:val="00656F7F"/>
    <w:rsid w:val="0066019B"/>
    <w:rsid w:val="00660322"/>
    <w:rsid w:val="00662878"/>
    <w:rsid w:val="00662CC8"/>
    <w:rsid w:val="006657D4"/>
    <w:rsid w:val="00665837"/>
    <w:rsid w:val="0066713B"/>
    <w:rsid w:val="00667B52"/>
    <w:rsid w:val="006755B9"/>
    <w:rsid w:val="006769E5"/>
    <w:rsid w:val="00676D5C"/>
    <w:rsid w:val="00677AAE"/>
    <w:rsid w:val="00680832"/>
    <w:rsid w:val="00680F00"/>
    <w:rsid w:val="00684465"/>
    <w:rsid w:val="00685C0B"/>
    <w:rsid w:val="00691555"/>
    <w:rsid w:val="00692DD3"/>
    <w:rsid w:val="00693F7A"/>
    <w:rsid w:val="006A14C2"/>
    <w:rsid w:val="006A1D17"/>
    <w:rsid w:val="006A226F"/>
    <w:rsid w:val="006A4400"/>
    <w:rsid w:val="006A6C19"/>
    <w:rsid w:val="006A7219"/>
    <w:rsid w:val="006B5115"/>
    <w:rsid w:val="006B54CC"/>
    <w:rsid w:val="006B67FA"/>
    <w:rsid w:val="006C07B9"/>
    <w:rsid w:val="006C0ED7"/>
    <w:rsid w:val="006C20F0"/>
    <w:rsid w:val="006C228C"/>
    <w:rsid w:val="006C3278"/>
    <w:rsid w:val="006C3344"/>
    <w:rsid w:val="006C479C"/>
    <w:rsid w:val="006C5C38"/>
    <w:rsid w:val="006D1A55"/>
    <w:rsid w:val="006D2159"/>
    <w:rsid w:val="006D2206"/>
    <w:rsid w:val="006D3400"/>
    <w:rsid w:val="006D3617"/>
    <w:rsid w:val="006D4D09"/>
    <w:rsid w:val="006D52B5"/>
    <w:rsid w:val="006D7035"/>
    <w:rsid w:val="006D7726"/>
    <w:rsid w:val="006D786E"/>
    <w:rsid w:val="006E0E06"/>
    <w:rsid w:val="006E2302"/>
    <w:rsid w:val="006E2EF5"/>
    <w:rsid w:val="006E39AC"/>
    <w:rsid w:val="006E4B79"/>
    <w:rsid w:val="006E53B4"/>
    <w:rsid w:val="006E5541"/>
    <w:rsid w:val="006E5E2A"/>
    <w:rsid w:val="006F408A"/>
    <w:rsid w:val="006F432C"/>
    <w:rsid w:val="006F78CA"/>
    <w:rsid w:val="00700096"/>
    <w:rsid w:val="007001CC"/>
    <w:rsid w:val="0070162E"/>
    <w:rsid w:val="00702148"/>
    <w:rsid w:val="00703824"/>
    <w:rsid w:val="00711D8E"/>
    <w:rsid w:val="00713118"/>
    <w:rsid w:val="007139E6"/>
    <w:rsid w:val="007149CB"/>
    <w:rsid w:val="00715B3B"/>
    <w:rsid w:val="0071638D"/>
    <w:rsid w:val="00720701"/>
    <w:rsid w:val="0072260C"/>
    <w:rsid w:val="0072298C"/>
    <w:rsid w:val="00722F38"/>
    <w:rsid w:val="007234A0"/>
    <w:rsid w:val="00723C52"/>
    <w:rsid w:val="0073054F"/>
    <w:rsid w:val="00730A72"/>
    <w:rsid w:val="0073159A"/>
    <w:rsid w:val="007334EE"/>
    <w:rsid w:val="00734214"/>
    <w:rsid w:val="00734F3C"/>
    <w:rsid w:val="00736EAC"/>
    <w:rsid w:val="0074103A"/>
    <w:rsid w:val="0074189C"/>
    <w:rsid w:val="00741A3C"/>
    <w:rsid w:val="00742AE9"/>
    <w:rsid w:val="00743D4B"/>
    <w:rsid w:val="00744EB4"/>
    <w:rsid w:val="00745E82"/>
    <w:rsid w:val="007504C1"/>
    <w:rsid w:val="00751A8E"/>
    <w:rsid w:val="00751F0E"/>
    <w:rsid w:val="00752120"/>
    <w:rsid w:val="00752D9B"/>
    <w:rsid w:val="00754841"/>
    <w:rsid w:val="00754A7C"/>
    <w:rsid w:val="00755EFF"/>
    <w:rsid w:val="007600B0"/>
    <w:rsid w:val="00760F9C"/>
    <w:rsid w:val="00761E48"/>
    <w:rsid w:val="00761E66"/>
    <w:rsid w:val="00767206"/>
    <w:rsid w:val="00767D9A"/>
    <w:rsid w:val="00767DE4"/>
    <w:rsid w:val="007700DB"/>
    <w:rsid w:val="00770F0B"/>
    <w:rsid w:val="00771047"/>
    <w:rsid w:val="0077263F"/>
    <w:rsid w:val="00774450"/>
    <w:rsid w:val="00775074"/>
    <w:rsid w:val="00775D41"/>
    <w:rsid w:val="007774DA"/>
    <w:rsid w:val="007800BD"/>
    <w:rsid w:val="00780999"/>
    <w:rsid w:val="00781BEC"/>
    <w:rsid w:val="0078289C"/>
    <w:rsid w:val="007831A2"/>
    <w:rsid w:val="00783628"/>
    <w:rsid w:val="007848B9"/>
    <w:rsid w:val="00785322"/>
    <w:rsid w:val="00786007"/>
    <w:rsid w:val="0078677D"/>
    <w:rsid w:val="00787B6B"/>
    <w:rsid w:val="00790168"/>
    <w:rsid w:val="00792292"/>
    <w:rsid w:val="00792E5A"/>
    <w:rsid w:val="00793606"/>
    <w:rsid w:val="00795CE5"/>
    <w:rsid w:val="00795E2B"/>
    <w:rsid w:val="00796A76"/>
    <w:rsid w:val="007A1133"/>
    <w:rsid w:val="007A16C1"/>
    <w:rsid w:val="007A19BE"/>
    <w:rsid w:val="007A2C65"/>
    <w:rsid w:val="007A3F3F"/>
    <w:rsid w:val="007B55CA"/>
    <w:rsid w:val="007B59AC"/>
    <w:rsid w:val="007C025C"/>
    <w:rsid w:val="007C297A"/>
    <w:rsid w:val="007C4B45"/>
    <w:rsid w:val="007C4E08"/>
    <w:rsid w:val="007C634B"/>
    <w:rsid w:val="007C7F93"/>
    <w:rsid w:val="007E08E6"/>
    <w:rsid w:val="007E156E"/>
    <w:rsid w:val="007E360F"/>
    <w:rsid w:val="007E3A45"/>
    <w:rsid w:val="007E57D4"/>
    <w:rsid w:val="007F2060"/>
    <w:rsid w:val="007F267A"/>
    <w:rsid w:val="007F2FED"/>
    <w:rsid w:val="007F4287"/>
    <w:rsid w:val="007F54A7"/>
    <w:rsid w:val="007F7F6A"/>
    <w:rsid w:val="00802F2B"/>
    <w:rsid w:val="00803E11"/>
    <w:rsid w:val="00804AE5"/>
    <w:rsid w:val="00805396"/>
    <w:rsid w:val="00806DCC"/>
    <w:rsid w:val="00806F96"/>
    <w:rsid w:val="008110C3"/>
    <w:rsid w:val="00811ED5"/>
    <w:rsid w:val="00814ADF"/>
    <w:rsid w:val="00815914"/>
    <w:rsid w:val="008166D5"/>
    <w:rsid w:val="008166D6"/>
    <w:rsid w:val="008168DF"/>
    <w:rsid w:val="00817023"/>
    <w:rsid w:val="008171E1"/>
    <w:rsid w:val="00817B89"/>
    <w:rsid w:val="00820D30"/>
    <w:rsid w:val="0082116A"/>
    <w:rsid w:val="00821780"/>
    <w:rsid w:val="0082287F"/>
    <w:rsid w:val="008248E1"/>
    <w:rsid w:val="00826E2C"/>
    <w:rsid w:val="008306AF"/>
    <w:rsid w:val="00830884"/>
    <w:rsid w:val="00831CEA"/>
    <w:rsid w:val="0083254D"/>
    <w:rsid w:val="0083404E"/>
    <w:rsid w:val="00835512"/>
    <w:rsid w:val="008357F8"/>
    <w:rsid w:val="00841883"/>
    <w:rsid w:val="00841971"/>
    <w:rsid w:val="00841CCB"/>
    <w:rsid w:val="00842095"/>
    <w:rsid w:val="008434BB"/>
    <w:rsid w:val="00843619"/>
    <w:rsid w:val="00843857"/>
    <w:rsid w:val="008438EE"/>
    <w:rsid w:val="00843C97"/>
    <w:rsid w:val="008444EB"/>
    <w:rsid w:val="00851A78"/>
    <w:rsid w:val="00853CA9"/>
    <w:rsid w:val="00855F68"/>
    <w:rsid w:val="0085756A"/>
    <w:rsid w:val="008577AB"/>
    <w:rsid w:val="00860649"/>
    <w:rsid w:val="008642D2"/>
    <w:rsid w:val="008663DF"/>
    <w:rsid w:val="008676F0"/>
    <w:rsid w:val="00870E30"/>
    <w:rsid w:val="008727D4"/>
    <w:rsid w:val="0087412F"/>
    <w:rsid w:val="00874157"/>
    <w:rsid w:val="0087549A"/>
    <w:rsid w:val="0087717C"/>
    <w:rsid w:val="00881F09"/>
    <w:rsid w:val="0088265D"/>
    <w:rsid w:val="008853D2"/>
    <w:rsid w:val="008902D0"/>
    <w:rsid w:val="008918C5"/>
    <w:rsid w:val="00892FB5"/>
    <w:rsid w:val="008966F9"/>
    <w:rsid w:val="00896C2C"/>
    <w:rsid w:val="008A0E87"/>
    <w:rsid w:val="008A26C3"/>
    <w:rsid w:val="008A3432"/>
    <w:rsid w:val="008A4D87"/>
    <w:rsid w:val="008A528E"/>
    <w:rsid w:val="008A7895"/>
    <w:rsid w:val="008A7DD8"/>
    <w:rsid w:val="008B4252"/>
    <w:rsid w:val="008B498C"/>
    <w:rsid w:val="008B7FF8"/>
    <w:rsid w:val="008C0541"/>
    <w:rsid w:val="008C0E16"/>
    <w:rsid w:val="008C56D4"/>
    <w:rsid w:val="008C6F08"/>
    <w:rsid w:val="008D27DD"/>
    <w:rsid w:val="008D5DF6"/>
    <w:rsid w:val="008D7F90"/>
    <w:rsid w:val="008E37F5"/>
    <w:rsid w:val="008E4A4F"/>
    <w:rsid w:val="008E609C"/>
    <w:rsid w:val="008E63CC"/>
    <w:rsid w:val="008E6C6C"/>
    <w:rsid w:val="008E7056"/>
    <w:rsid w:val="008F14B2"/>
    <w:rsid w:val="008F1B35"/>
    <w:rsid w:val="008F3F31"/>
    <w:rsid w:val="008F43D4"/>
    <w:rsid w:val="008F5C62"/>
    <w:rsid w:val="008F5E1B"/>
    <w:rsid w:val="008F6696"/>
    <w:rsid w:val="00900496"/>
    <w:rsid w:val="0090185B"/>
    <w:rsid w:val="0090366C"/>
    <w:rsid w:val="009109D2"/>
    <w:rsid w:val="00911F85"/>
    <w:rsid w:val="00914863"/>
    <w:rsid w:val="009148AC"/>
    <w:rsid w:val="00915919"/>
    <w:rsid w:val="00915B75"/>
    <w:rsid w:val="0091720C"/>
    <w:rsid w:val="0091768E"/>
    <w:rsid w:val="00921F9D"/>
    <w:rsid w:val="00922695"/>
    <w:rsid w:val="009227D1"/>
    <w:rsid w:val="009245DA"/>
    <w:rsid w:val="00924C5F"/>
    <w:rsid w:val="0092520A"/>
    <w:rsid w:val="00925636"/>
    <w:rsid w:val="00927203"/>
    <w:rsid w:val="009272CC"/>
    <w:rsid w:val="0093148E"/>
    <w:rsid w:val="009317B5"/>
    <w:rsid w:val="00931836"/>
    <w:rsid w:val="0093257A"/>
    <w:rsid w:val="00932AF7"/>
    <w:rsid w:val="00933627"/>
    <w:rsid w:val="00933D08"/>
    <w:rsid w:val="0093438B"/>
    <w:rsid w:val="00934803"/>
    <w:rsid w:val="0093512E"/>
    <w:rsid w:val="00935F29"/>
    <w:rsid w:val="009414BE"/>
    <w:rsid w:val="0094214B"/>
    <w:rsid w:val="0094365D"/>
    <w:rsid w:val="00944755"/>
    <w:rsid w:val="0094601E"/>
    <w:rsid w:val="00947F61"/>
    <w:rsid w:val="009512B2"/>
    <w:rsid w:val="00951AD2"/>
    <w:rsid w:val="00953C4F"/>
    <w:rsid w:val="009546E9"/>
    <w:rsid w:val="00955C96"/>
    <w:rsid w:val="00960F35"/>
    <w:rsid w:val="00960FE2"/>
    <w:rsid w:val="00961FE9"/>
    <w:rsid w:val="009621D5"/>
    <w:rsid w:val="00963DE2"/>
    <w:rsid w:val="009640F1"/>
    <w:rsid w:val="00967B33"/>
    <w:rsid w:val="009703CF"/>
    <w:rsid w:val="00971AEE"/>
    <w:rsid w:val="009738ED"/>
    <w:rsid w:val="00973E98"/>
    <w:rsid w:val="00976B15"/>
    <w:rsid w:val="0098092E"/>
    <w:rsid w:val="009828FD"/>
    <w:rsid w:val="00983991"/>
    <w:rsid w:val="0098649E"/>
    <w:rsid w:val="009872B3"/>
    <w:rsid w:val="00987371"/>
    <w:rsid w:val="00987CDA"/>
    <w:rsid w:val="00994946"/>
    <w:rsid w:val="00994EB6"/>
    <w:rsid w:val="009A0C31"/>
    <w:rsid w:val="009A24F1"/>
    <w:rsid w:val="009A32C0"/>
    <w:rsid w:val="009A3493"/>
    <w:rsid w:val="009A39D4"/>
    <w:rsid w:val="009A3B09"/>
    <w:rsid w:val="009A42B8"/>
    <w:rsid w:val="009A4E5F"/>
    <w:rsid w:val="009A5B09"/>
    <w:rsid w:val="009A5CD4"/>
    <w:rsid w:val="009B2B86"/>
    <w:rsid w:val="009B4481"/>
    <w:rsid w:val="009B53F8"/>
    <w:rsid w:val="009B681F"/>
    <w:rsid w:val="009B6B63"/>
    <w:rsid w:val="009B715C"/>
    <w:rsid w:val="009C0FE5"/>
    <w:rsid w:val="009C14EB"/>
    <w:rsid w:val="009C3966"/>
    <w:rsid w:val="009C3BC1"/>
    <w:rsid w:val="009C401D"/>
    <w:rsid w:val="009C4DBF"/>
    <w:rsid w:val="009C52F8"/>
    <w:rsid w:val="009C79AC"/>
    <w:rsid w:val="009C7AB8"/>
    <w:rsid w:val="009C7BA0"/>
    <w:rsid w:val="009C7D08"/>
    <w:rsid w:val="009D25DE"/>
    <w:rsid w:val="009D28F8"/>
    <w:rsid w:val="009D31FD"/>
    <w:rsid w:val="009D5018"/>
    <w:rsid w:val="009E02E8"/>
    <w:rsid w:val="009E1D6F"/>
    <w:rsid w:val="009E2E3B"/>
    <w:rsid w:val="009E3D78"/>
    <w:rsid w:val="009E48AE"/>
    <w:rsid w:val="009E56D6"/>
    <w:rsid w:val="009E573D"/>
    <w:rsid w:val="009E71F1"/>
    <w:rsid w:val="009F1D5B"/>
    <w:rsid w:val="009F44B9"/>
    <w:rsid w:val="009F46DF"/>
    <w:rsid w:val="009F526E"/>
    <w:rsid w:val="009F5C6A"/>
    <w:rsid w:val="009F73C1"/>
    <w:rsid w:val="00A0211C"/>
    <w:rsid w:val="00A02B10"/>
    <w:rsid w:val="00A03586"/>
    <w:rsid w:val="00A07250"/>
    <w:rsid w:val="00A11EBF"/>
    <w:rsid w:val="00A123C1"/>
    <w:rsid w:val="00A12B20"/>
    <w:rsid w:val="00A12E5A"/>
    <w:rsid w:val="00A12EDF"/>
    <w:rsid w:val="00A1336F"/>
    <w:rsid w:val="00A14239"/>
    <w:rsid w:val="00A157FD"/>
    <w:rsid w:val="00A24AD0"/>
    <w:rsid w:val="00A30FC8"/>
    <w:rsid w:val="00A31148"/>
    <w:rsid w:val="00A328AC"/>
    <w:rsid w:val="00A3386C"/>
    <w:rsid w:val="00A35C3E"/>
    <w:rsid w:val="00A37AA8"/>
    <w:rsid w:val="00A420A9"/>
    <w:rsid w:val="00A447AE"/>
    <w:rsid w:val="00A46B5A"/>
    <w:rsid w:val="00A51590"/>
    <w:rsid w:val="00A52B4B"/>
    <w:rsid w:val="00A52DED"/>
    <w:rsid w:val="00A53FEF"/>
    <w:rsid w:val="00A55045"/>
    <w:rsid w:val="00A56AB1"/>
    <w:rsid w:val="00A56E7B"/>
    <w:rsid w:val="00A57130"/>
    <w:rsid w:val="00A60393"/>
    <w:rsid w:val="00A63834"/>
    <w:rsid w:val="00A65E1A"/>
    <w:rsid w:val="00A66A99"/>
    <w:rsid w:val="00A6792F"/>
    <w:rsid w:val="00A722FA"/>
    <w:rsid w:val="00A736B7"/>
    <w:rsid w:val="00A74811"/>
    <w:rsid w:val="00A75A87"/>
    <w:rsid w:val="00A77AFE"/>
    <w:rsid w:val="00A817E3"/>
    <w:rsid w:val="00A8235D"/>
    <w:rsid w:val="00A841A9"/>
    <w:rsid w:val="00A84BD8"/>
    <w:rsid w:val="00A86FC9"/>
    <w:rsid w:val="00A8785C"/>
    <w:rsid w:val="00A900B1"/>
    <w:rsid w:val="00A90935"/>
    <w:rsid w:val="00A9179D"/>
    <w:rsid w:val="00A920F7"/>
    <w:rsid w:val="00A94A27"/>
    <w:rsid w:val="00A94BF8"/>
    <w:rsid w:val="00A969AC"/>
    <w:rsid w:val="00A969DA"/>
    <w:rsid w:val="00AA0F82"/>
    <w:rsid w:val="00AA3BAD"/>
    <w:rsid w:val="00AA5874"/>
    <w:rsid w:val="00AA68BA"/>
    <w:rsid w:val="00AA68EE"/>
    <w:rsid w:val="00AA7029"/>
    <w:rsid w:val="00AB0214"/>
    <w:rsid w:val="00AB1579"/>
    <w:rsid w:val="00AB213F"/>
    <w:rsid w:val="00AB2B40"/>
    <w:rsid w:val="00AB3418"/>
    <w:rsid w:val="00AB54CC"/>
    <w:rsid w:val="00AB621A"/>
    <w:rsid w:val="00AC05EC"/>
    <w:rsid w:val="00AC0941"/>
    <w:rsid w:val="00AC0A82"/>
    <w:rsid w:val="00AC261D"/>
    <w:rsid w:val="00AC2D6E"/>
    <w:rsid w:val="00AC2F67"/>
    <w:rsid w:val="00AC3481"/>
    <w:rsid w:val="00AC3B9F"/>
    <w:rsid w:val="00AC3CA4"/>
    <w:rsid w:val="00AC4D32"/>
    <w:rsid w:val="00AC715E"/>
    <w:rsid w:val="00AC7DE4"/>
    <w:rsid w:val="00AD00DE"/>
    <w:rsid w:val="00AD6130"/>
    <w:rsid w:val="00AE2202"/>
    <w:rsid w:val="00AE23B7"/>
    <w:rsid w:val="00AE3B42"/>
    <w:rsid w:val="00AE4CD5"/>
    <w:rsid w:val="00AF036E"/>
    <w:rsid w:val="00AF114A"/>
    <w:rsid w:val="00AF13BD"/>
    <w:rsid w:val="00AF22B0"/>
    <w:rsid w:val="00AF2C83"/>
    <w:rsid w:val="00AF38E6"/>
    <w:rsid w:val="00AF4EA3"/>
    <w:rsid w:val="00AF7A20"/>
    <w:rsid w:val="00B038F8"/>
    <w:rsid w:val="00B05EF9"/>
    <w:rsid w:val="00B06326"/>
    <w:rsid w:val="00B076FA"/>
    <w:rsid w:val="00B079F4"/>
    <w:rsid w:val="00B118B5"/>
    <w:rsid w:val="00B13621"/>
    <w:rsid w:val="00B2087E"/>
    <w:rsid w:val="00B25204"/>
    <w:rsid w:val="00B26AD7"/>
    <w:rsid w:val="00B26BB7"/>
    <w:rsid w:val="00B26FC0"/>
    <w:rsid w:val="00B27915"/>
    <w:rsid w:val="00B30D86"/>
    <w:rsid w:val="00B324E1"/>
    <w:rsid w:val="00B33A79"/>
    <w:rsid w:val="00B35239"/>
    <w:rsid w:val="00B363CE"/>
    <w:rsid w:val="00B42F26"/>
    <w:rsid w:val="00B43C22"/>
    <w:rsid w:val="00B4444E"/>
    <w:rsid w:val="00B44C3D"/>
    <w:rsid w:val="00B46981"/>
    <w:rsid w:val="00B46FBA"/>
    <w:rsid w:val="00B5009E"/>
    <w:rsid w:val="00B50AFE"/>
    <w:rsid w:val="00B51A38"/>
    <w:rsid w:val="00B52294"/>
    <w:rsid w:val="00B53A7F"/>
    <w:rsid w:val="00B5426B"/>
    <w:rsid w:val="00B54928"/>
    <w:rsid w:val="00B56621"/>
    <w:rsid w:val="00B60275"/>
    <w:rsid w:val="00B604A2"/>
    <w:rsid w:val="00B60850"/>
    <w:rsid w:val="00B60E71"/>
    <w:rsid w:val="00B6236D"/>
    <w:rsid w:val="00B62412"/>
    <w:rsid w:val="00B62D02"/>
    <w:rsid w:val="00B66E88"/>
    <w:rsid w:val="00B67511"/>
    <w:rsid w:val="00B71488"/>
    <w:rsid w:val="00B722CF"/>
    <w:rsid w:val="00B7283E"/>
    <w:rsid w:val="00B72A81"/>
    <w:rsid w:val="00B732F3"/>
    <w:rsid w:val="00B762F3"/>
    <w:rsid w:val="00B764F1"/>
    <w:rsid w:val="00B7690E"/>
    <w:rsid w:val="00B824E8"/>
    <w:rsid w:val="00B84EC5"/>
    <w:rsid w:val="00B90B82"/>
    <w:rsid w:val="00B91752"/>
    <w:rsid w:val="00B930A3"/>
    <w:rsid w:val="00B943B7"/>
    <w:rsid w:val="00B94510"/>
    <w:rsid w:val="00B94A58"/>
    <w:rsid w:val="00BA181B"/>
    <w:rsid w:val="00BA1E0F"/>
    <w:rsid w:val="00BA2443"/>
    <w:rsid w:val="00BA4298"/>
    <w:rsid w:val="00BA45EC"/>
    <w:rsid w:val="00BA5703"/>
    <w:rsid w:val="00BA729B"/>
    <w:rsid w:val="00BB130D"/>
    <w:rsid w:val="00BB2935"/>
    <w:rsid w:val="00BB3AF4"/>
    <w:rsid w:val="00BB59FE"/>
    <w:rsid w:val="00BB72AD"/>
    <w:rsid w:val="00BB72EC"/>
    <w:rsid w:val="00BC11A3"/>
    <w:rsid w:val="00BC1D2A"/>
    <w:rsid w:val="00BC1E6E"/>
    <w:rsid w:val="00BC3572"/>
    <w:rsid w:val="00BC36C9"/>
    <w:rsid w:val="00BC5647"/>
    <w:rsid w:val="00BC64FF"/>
    <w:rsid w:val="00BC79AA"/>
    <w:rsid w:val="00BD0747"/>
    <w:rsid w:val="00BD32DA"/>
    <w:rsid w:val="00BD3BFB"/>
    <w:rsid w:val="00BD47BD"/>
    <w:rsid w:val="00BD4FFF"/>
    <w:rsid w:val="00BD631D"/>
    <w:rsid w:val="00BD7470"/>
    <w:rsid w:val="00BE079C"/>
    <w:rsid w:val="00BE0D39"/>
    <w:rsid w:val="00BE3002"/>
    <w:rsid w:val="00BE3F4D"/>
    <w:rsid w:val="00BE4E08"/>
    <w:rsid w:val="00BF0066"/>
    <w:rsid w:val="00BF025E"/>
    <w:rsid w:val="00BF1B8A"/>
    <w:rsid w:val="00BF28C9"/>
    <w:rsid w:val="00BF3ACC"/>
    <w:rsid w:val="00BF43F4"/>
    <w:rsid w:val="00BF5ADF"/>
    <w:rsid w:val="00BF6CC8"/>
    <w:rsid w:val="00BF77C1"/>
    <w:rsid w:val="00C013E6"/>
    <w:rsid w:val="00C02C32"/>
    <w:rsid w:val="00C0350D"/>
    <w:rsid w:val="00C05EBA"/>
    <w:rsid w:val="00C067E2"/>
    <w:rsid w:val="00C0738B"/>
    <w:rsid w:val="00C104BC"/>
    <w:rsid w:val="00C111F6"/>
    <w:rsid w:val="00C11981"/>
    <w:rsid w:val="00C11AAF"/>
    <w:rsid w:val="00C128D5"/>
    <w:rsid w:val="00C12C89"/>
    <w:rsid w:val="00C12F6C"/>
    <w:rsid w:val="00C137F2"/>
    <w:rsid w:val="00C13C49"/>
    <w:rsid w:val="00C13D5B"/>
    <w:rsid w:val="00C13DE8"/>
    <w:rsid w:val="00C1667A"/>
    <w:rsid w:val="00C20162"/>
    <w:rsid w:val="00C2175C"/>
    <w:rsid w:val="00C21E65"/>
    <w:rsid w:val="00C25EA2"/>
    <w:rsid w:val="00C26DE2"/>
    <w:rsid w:val="00C270A1"/>
    <w:rsid w:val="00C27B02"/>
    <w:rsid w:val="00C3204B"/>
    <w:rsid w:val="00C32E40"/>
    <w:rsid w:val="00C3303D"/>
    <w:rsid w:val="00C33902"/>
    <w:rsid w:val="00C36D2F"/>
    <w:rsid w:val="00C37B47"/>
    <w:rsid w:val="00C41D1C"/>
    <w:rsid w:val="00C4256F"/>
    <w:rsid w:val="00C42C5B"/>
    <w:rsid w:val="00C44416"/>
    <w:rsid w:val="00C464BD"/>
    <w:rsid w:val="00C51489"/>
    <w:rsid w:val="00C52DFB"/>
    <w:rsid w:val="00C563B7"/>
    <w:rsid w:val="00C565DF"/>
    <w:rsid w:val="00C568EF"/>
    <w:rsid w:val="00C56D65"/>
    <w:rsid w:val="00C62815"/>
    <w:rsid w:val="00C632B8"/>
    <w:rsid w:val="00C65B41"/>
    <w:rsid w:val="00C65C5E"/>
    <w:rsid w:val="00C74831"/>
    <w:rsid w:val="00C75B56"/>
    <w:rsid w:val="00C75DA5"/>
    <w:rsid w:val="00C8015C"/>
    <w:rsid w:val="00C81450"/>
    <w:rsid w:val="00C815C7"/>
    <w:rsid w:val="00C83244"/>
    <w:rsid w:val="00C847AE"/>
    <w:rsid w:val="00C86167"/>
    <w:rsid w:val="00C908AA"/>
    <w:rsid w:val="00C913C6"/>
    <w:rsid w:val="00C95CAF"/>
    <w:rsid w:val="00CA0B7F"/>
    <w:rsid w:val="00CA37B6"/>
    <w:rsid w:val="00CA5DEF"/>
    <w:rsid w:val="00CA62E5"/>
    <w:rsid w:val="00CA6B01"/>
    <w:rsid w:val="00CA7803"/>
    <w:rsid w:val="00CA7FE9"/>
    <w:rsid w:val="00CB064D"/>
    <w:rsid w:val="00CB06A2"/>
    <w:rsid w:val="00CB09A8"/>
    <w:rsid w:val="00CB1CAD"/>
    <w:rsid w:val="00CB399A"/>
    <w:rsid w:val="00CB3B23"/>
    <w:rsid w:val="00CB51BD"/>
    <w:rsid w:val="00CB6170"/>
    <w:rsid w:val="00CB6885"/>
    <w:rsid w:val="00CC2896"/>
    <w:rsid w:val="00CC2C8E"/>
    <w:rsid w:val="00CC3653"/>
    <w:rsid w:val="00CC57CB"/>
    <w:rsid w:val="00CC593E"/>
    <w:rsid w:val="00CC5CCA"/>
    <w:rsid w:val="00CD0C67"/>
    <w:rsid w:val="00CD39E3"/>
    <w:rsid w:val="00CD5F0D"/>
    <w:rsid w:val="00CD71DF"/>
    <w:rsid w:val="00CE00ED"/>
    <w:rsid w:val="00CE0A72"/>
    <w:rsid w:val="00CE0D55"/>
    <w:rsid w:val="00CE19F9"/>
    <w:rsid w:val="00CE246B"/>
    <w:rsid w:val="00CE6F70"/>
    <w:rsid w:val="00CE7960"/>
    <w:rsid w:val="00CF0D4A"/>
    <w:rsid w:val="00CF26A7"/>
    <w:rsid w:val="00CF2791"/>
    <w:rsid w:val="00CF3955"/>
    <w:rsid w:val="00CF3A46"/>
    <w:rsid w:val="00CF5BD6"/>
    <w:rsid w:val="00CF644A"/>
    <w:rsid w:val="00CF76F9"/>
    <w:rsid w:val="00D010CD"/>
    <w:rsid w:val="00D01909"/>
    <w:rsid w:val="00D03E29"/>
    <w:rsid w:val="00D04748"/>
    <w:rsid w:val="00D0515E"/>
    <w:rsid w:val="00D051C3"/>
    <w:rsid w:val="00D053B8"/>
    <w:rsid w:val="00D060FA"/>
    <w:rsid w:val="00D10CCF"/>
    <w:rsid w:val="00D13C58"/>
    <w:rsid w:val="00D16E21"/>
    <w:rsid w:val="00D1765C"/>
    <w:rsid w:val="00D216FB"/>
    <w:rsid w:val="00D21AA6"/>
    <w:rsid w:val="00D21ACA"/>
    <w:rsid w:val="00D22925"/>
    <w:rsid w:val="00D23EE7"/>
    <w:rsid w:val="00D247EA"/>
    <w:rsid w:val="00D2588C"/>
    <w:rsid w:val="00D27DE4"/>
    <w:rsid w:val="00D337CC"/>
    <w:rsid w:val="00D3383B"/>
    <w:rsid w:val="00D36339"/>
    <w:rsid w:val="00D40714"/>
    <w:rsid w:val="00D44F87"/>
    <w:rsid w:val="00D46794"/>
    <w:rsid w:val="00D47BA5"/>
    <w:rsid w:val="00D501E3"/>
    <w:rsid w:val="00D55B9F"/>
    <w:rsid w:val="00D5680F"/>
    <w:rsid w:val="00D579CC"/>
    <w:rsid w:val="00D57B8A"/>
    <w:rsid w:val="00D57CBF"/>
    <w:rsid w:val="00D62188"/>
    <w:rsid w:val="00D62F55"/>
    <w:rsid w:val="00D646D8"/>
    <w:rsid w:val="00D64AC3"/>
    <w:rsid w:val="00D71DD7"/>
    <w:rsid w:val="00D71F00"/>
    <w:rsid w:val="00D71F03"/>
    <w:rsid w:val="00D72362"/>
    <w:rsid w:val="00D73287"/>
    <w:rsid w:val="00D76820"/>
    <w:rsid w:val="00D779EA"/>
    <w:rsid w:val="00D8086D"/>
    <w:rsid w:val="00D814D6"/>
    <w:rsid w:val="00D85540"/>
    <w:rsid w:val="00D85E39"/>
    <w:rsid w:val="00D86877"/>
    <w:rsid w:val="00D8746C"/>
    <w:rsid w:val="00D90063"/>
    <w:rsid w:val="00D91028"/>
    <w:rsid w:val="00D91E3A"/>
    <w:rsid w:val="00D92C75"/>
    <w:rsid w:val="00D96993"/>
    <w:rsid w:val="00DA1164"/>
    <w:rsid w:val="00DA29CD"/>
    <w:rsid w:val="00DA31D9"/>
    <w:rsid w:val="00DA637D"/>
    <w:rsid w:val="00DA73E5"/>
    <w:rsid w:val="00DA74E3"/>
    <w:rsid w:val="00DA7B7B"/>
    <w:rsid w:val="00DB08E8"/>
    <w:rsid w:val="00DB2CA9"/>
    <w:rsid w:val="00DB31A2"/>
    <w:rsid w:val="00DB5366"/>
    <w:rsid w:val="00DB5BD3"/>
    <w:rsid w:val="00DB663C"/>
    <w:rsid w:val="00DC0B8D"/>
    <w:rsid w:val="00DC0F9F"/>
    <w:rsid w:val="00DC3B18"/>
    <w:rsid w:val="00DC403B"/>
    <w:rsid w:val="00DC4254"/>
    <w:rsid w:val="00DC51E8"/>
    <w:rsid w:val="00DD2003"/>
    <w:rsid w:val="00DD23B0"/>
    <w:rsid w:val="00DD60B0"/>
    <w:rsid w:val="00DE03FD"/>
    <w:rsid w:val="00DE0931"/>
    <w:rsid w:val="00DE0A3F"/>
    <w:rsid w:val="00DE5B66"/>
    <w:rsid w:val="00DE677D"/>
    <w:rsid w:val="00DF1EAE"/>
    <w:rsid w:val="00DF25EA"/>
    <w:rsid w:val="00DF32BC"/>
    <w:rsid w:val="00DF3B50"/>
    <w:rsid w:val="00E00625"/>
    <w:rsid w:val="00E01554"/>
    <w:rsid w:val="00E01763"/>
    <w:rsid w:val="00E0340D"/>
    <w:rsid w:val="00E0498F"/>
    <w:rsid w:val="00E05A6D"/>
    <w:rsid w:val="00E105CE"/>
    <w:rsid w:val="00E10FB2"/>
    <w:rsid w:val="00E12350"/>
    <w:rsid w:val="00E15266"/>
    <w:rsid w:val="00E166CD"/>
    <w:rsid w:val="00E16A92"/>
    <w:rsid w:val="00E1748F"/>
    <w:rsid w:val="00E17A58"/>
    <w:rsid w:val="00E22442"/>
    <w:rsid w:val="00E23808"/>
    <w:rsid w:val="00E25B64"/>
    <w:rsid w:val="00E25B7F"/>
    <w:rsid w:val="00E26D2F"/>
    <w:rsid w:val="00E31CE8"/>
    <w:rsid w:val="00E32920"/>
    <w:rsid w:val="00E332F9"/>
    <w:rsid w:val="00E3348D"/>
    <w:rsid w:val="00E352C9"/>
    <w:rsid w:val="00E35B6E"/>
    <w:rsid w:val="00E413B3"/>
    <w:rsid w:val="00E442FB"/>
    <w:rsid w:val="00E448AD"/>
    <w:rsid w:val="00E45135"/>
    <w:rsid w:val="00E45914"/>
    <w:rsid w:val="00E474DA"/>
    <w:rsid w:val="00E50AA2"/>
    <w:rsid w:val="00E50E23"/>
    <w:rsid w:val="00E54ADD"/>
    <w:rsid w:val="00E54FD3"/>
    <w:rsid w:val="00E55F76"/>
    <w:rsid w:val="00E56030"/>
    <w:rsid w:val="00E564A4"/>
    <w:rsid w:val="00E57993"/>
    <w:rsid w:val="00E62690"/>
    <w:rsid w:val="00E62F32"/>
    <w:rsid w:val="00E71EA3"/>
    <w:rsid w:val="00E732ED"/>
    <w:rsid w:val="00E750F6"/>
    <w:rsid w:val="00E752B8"/>
    <w:rsid w:val="00E77D4D"/>
    <w:rsid w:val="00E8036A"/>
    <w:rsid w:val="00E80871"/>
    <w:rsid w:val="00E80EA1"/>
    <w:rsid w:val="00E839BA"/>
    <w:rsid w:val="00E852CB"/>
    <w:rsid w:val="00E85DF3"/>
    <w:rsid w:val="00E90140"/>
    <w:rsid w:val="00E9087B"/>
    <w:rsid w:val="00E946C2"/>
    <w:rsid w:val="00E968AF"/>
    <w:rsid w:val="00E971FE"/>
    <w:rsid w:val="00E979F6"/>
    <w:rsid w:val="00EA0776"/>
    <w:rsid w:val="00EA4220"/>
    <w:rsid w:val="00EB1142"/>
    <w:rsid w:val="00EB47D1"/>
    <w:rsid w:val="00EB53DC"/>
    <w:rsid w:val="00EC4BA9"/>
    <w:rsid w:val="00ED0512"/>
    <w:rsid w:val="00ED129E"/>
    <w:rsid w:val="00ED159A"/>
    <w:rsid w:val="00ED1A4F"/>
    <w:rsid w:val="00ED1C62"/>
    <w:rsid w:val="00ED4126"/>
    <w:rsid w:val="00ED58E0"/>
    <w:rsid w:val="00EE1E39"/>
    <w:rsid w:val="00EE4ECA"/>
    <w:rsid w:val="00EF1504"/>
    <w:rsid w:val="00EF6C0E"/>
    <w:rsid w:val="00F00DBA"/>
    <w:rsid w:val="00F047BE"/>
    <w:rsid w:val="00F06444"/>
    <w:rsid w:val="00F06671"/>
    <w:rsid w:val="00F10795"/>
    <w:rsid w:val="00F1184C"/>
    <w:rsid w:val="00F12E9A"/>
    <w:rsid w:val="00F12E9F"/>
    <w:rsid w:val="00F13537"/>
    <w:rsid w:val="00F13965"/>
    <w:rsid w:val="00F153EA"/>
    <w:rsid w:val="00F17163"/>
    <w:rsid w:val="00F17CB0"/>
    <w:rsid w:val="00F2426C"/>
    <w:rsid w:val="00F25422"/>
    <w:rsid w:val="00F26661"/>
    <w:rsid w:val="00F27C02"/>
    <w:rsid w:val="00F31897"/>
    <w:rsid w:val="00F32201"/>
    <w:rsid w:val="00F32501"/>
    <w:rsid w:val="00F32BAF"/>
    <w:rsid w:val="00F32CE7"/>
    <w:rsid w:val="00F344BA"/>
    <w:rsid w:val="00F34C90"/>
    <w:rsid w:val="00F3525A"/>
    <w:rsid w:val="00F36E4B"/>
    <w:rsid w:val="00F37AA8"/>
    <w:rsid w:val="00F405A7"/>
    <w:rsid w:val="00F43DFE"/>
    <w:rsid w:val="00F43F0A"/>
    <w:rsid w:val="00F43FB4"/>
    <w:rsid w:val="00F4674B"/>
    <w:rsid w:val="00F52EBB"/>
    <w:rsid w:val="00F568D9"/>
    <w:rsid w:val="00F5791B"/>
    <w:rsid w:val="00F57B7D"/>
    <w:rsid w:val="00F62FE8"/>
    <w:rsid w:val="00F64A64"/>
    <w:rsid w:val="00F66123"/>
    <w:rsid w:val="00F6798C"/>
    <w:rsid w:val="00F74DCD"/>
    <w:rsid w:val="00F76C61"/>
    <w:rsid w:val="00F774D5"/>
    <w:rsid w:val="00F821D0"/>
    <w:rsid w:val="00F82AB9"/>
    <w:rsid w:val="00F82DC5"/>
    <w:rsid w:val="00F86D49"/>
    <w:rsid w:val="00F9011C"/>
    <w:rsid w:val="00F904CA"/>
    <w:rsid w:val="00F90C01"/>
    <w:rsid w:val="00F910AD"/>
    <w:rsid w:val="00F9209D"/>
    <w:rsid w:val="00F922E7"/>
    <w:rsid w:val="00F925AC"/>
    <w:rsid w:val="00F938C7"/>
    <w:rsid w:val="00F94D61"/>
    <w:rsid w:val="00F95BAF"/>
    <w:rsid w:val="00F96057"/>
    <w:rsid w:val="00F9699D"/>
    <w:rsid w:val="00FA0B61"/>
    <w:rsid w:val="00FA0D63"/>
    <w:rsid w:val="00FA2288"/>
    <w:rsid w:val="00FA288A"/>
    <w:rsid w:val="00FB3D10"/>
    <w:rsid w:val="00FB5244"/>
    <w:rsid w:val="00FB5A82"/>
    <w:rsid w:val="00FC0DDC"/>
    <w:rsid w:val="00FC0EB5"/>
    <w:rsid w:val="00FC33EC"/>
    <w:rsid w:val="00FC3E05"/>
    <w:rsid w:val="00FC445D"/>
    <w:rsid w:val="00FC52C5"/>
    <w:rsid w:val="00FC6116"/>
    <w:rsid w:val="00FC67C9"/>
    <w:rsid w:val="00FC74BF"/>
    <w:rsid w:val="00FD0CEE"/>
    <w:rsid w:val="00FD2A69"/>
    <w:rsid w:val="00FD32C8"/>
    <w:rsid w:val="00FD37E9"/>
    <w:rsid w:val="00FD3BA6"/>
    <w:rsid w:val="00FD3CB3"/>
    <w:rsid w:val="00FE2691"/>
    <w:rsid w:val="00FE370D"/>
    <w:rsid w:val="00FE61F8"/>
    <w:rsid w:val="00FF14A5"/>
    <w:rsid w:val="00FF4FC1"/>
    <w:rsid w:val="00FF5D33"/>
    <w:rsid w:val="00FF6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4AE9F1"/>
  <w15:docId w15:val="{23628231-F976-4FE9-9B5A-BCC44F83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2175C"/>
    <w:rPr>
      <w:lang w:eastAsia="en-US"/>
    </w:rPr>
  </w:style>
  <w:style w:type="paragraph" w:styleId="Nagwek1">
    <w:name w:val="heading 1"/>
    <w:basedOn w:val="Normalny"/>
    <w:next w:val="Normalny"/>
    <w:link w:val="Nagwek1Znak"/>
    <w:qFormat/>
    <w:rsid w:val="007A19BE"/>
    <w:pPr>
      <w:keepNext/>
      <w:suppressAutoHyphens/>
      <w:jc w:val="center"/>
      <w:outlineLvl w:val="0"/>
    </w:pPr>
    <w:rPr>
      <w:rFonts w:ascii="Calibri" w:hAnsi="Calibri"/>
      <w:b/>
      <w:sz w:val="28"/>
    </w:rPr>
  </w:style>
  <w:style w:type="paragraph" w:styleId="Nagwek2">
    <w:name w:val="heading 2"/>
    <w:basedOn w:val="Normalny"/>
    <w:next w:val="Normalny"/>
    <w:qFormat/>
    <w:rsid w:val="007A19BE"/>
    <w:pPr>
      <w:keepNext/>
      <w:jc w:val="center"/>
      <w:outlineLvl w:val="1"/>
    </w:pPr>
    <w:rPr>
      <w:rFonts w:ascii="Cambria" w:hAnsi="Cambria"/>
      <w:b/>
      <w:sz w:val="24"/>
    </w:rPr>
  </w:style>
  <w:style w:type="paragraph" w:styleId="Nagwek3">
    <w:name w:val="heading 3"/>
    <w:basedOn w:val="Normalny"/>
    <w:next w:val="Normalny"/>
    <w:qFormat/>
    <w:pPr>
      <w:keepNext/>
      <w:ind w:left="426"/>
      <w:jc w:val="both"/>
      <w:outlineLvl w:val="2"/>
    </w:pPr>
    <w:rPr>
      <w:rFonts w:ascii="Arial" w:hAnsi="Arial"/>
      <w:sz w:val="24"/>
    </w:rPr>
  </w:style>
  <w:style w:type="paragraph" w:styleId="Nagwek4">
    <w:name w:val="heading 4"/>
    <w:basedOn w:val="Normalny"/>
    <w:next w:val="Normalny"/>
    <w:qFormat/>
    <w:pPr>
      <w:keepNext/>
      <w:ind w:left="567" w:hanging="567"/>
      <w:jc w:val="center"/>
      <w:outlineLvl w:val="3"/>
    </w:pPr>
    <w:rPr>
      <w:rFonts w:ascii="Arial" w:hAnsi="Arial"/>
      <w:b/>
      <w:sz w:val="24"/>
    </w:rPr>
  </w:style>
  <w:style w:type="paragraph" w:styleId="Nagwek5">
    <w:name w:val="heading 5"/>
    <w:basedOn w:val="Normalny"/>
    <w:next w:val="Normalny"/>
    <w:qFormat/>
    <w:pPr>
      <w:keepNext/>
      <w:tabs>
        <w:tab w:val="left" w:pos="8789"/>
        <w:tab w:val="left" w:pos="9498"/>
      </w:tabs>
      <w:ind w:left="567" w:hanging="567"/>
      <w:jc w:val="both"/>
      <w:outlineLvl w:val="4"/>
    </w:pPr>
    <w:rPr>
      <w:rFonts w:ascii="Arial" w:hAnsi="Arial"/>
      <w:sz w:val="24"/>
    </w:rPr>
  </w:style>
  <w:style w:type="paragraph" w:styleId="Nagwek6">
    <w:name w:val="heading 6"/>
    <w:basedOn w:val="Normalny"/>
    <w:next w:val="Normalny"/>
    <w:qFormat/>
    <w:pPr>
      <w:keepNext/>
      <w:jc w:val="center"/>
      <w:outlineLvl w:val="5"/>
    </w:pPr>
    <w:rPr>
      <w:rFonts w:ascii="Arial" w:hAnsi="Arial"/>
      <w:b/>
    </w:rPr>
  </w:style>
  <w:style w:type="paragraph" w:styleId="Nagwek7">
    <w:name w:val="heading 7"/>
    <w:basedOn w:val="Normalny"/>
    <w:next w:val="Normalny"/>
    <w:qFormat/>
    <w:pPr>
      <w:keepNext/>
      <w:jc w:val="both"/>
      <w:outlineLvl w:val="6"/>
    </w:pPr>
    <w:rPr>
      <w:rFonts w:ascii="Arial" w:hAnsi="Arial"/>
      <w:b/>
      <w:sz w:val="22"/>
    </w:rPr>
  </w:style>
  <w:style w:type="paragraph" w:styleId="Nagwek8">
    <w:name w:val="heading 8"/>
    <w:basedOn w:val="Normalny"/>
    <w:next w:val="Normalny"/>
    <w:qFormat/>
    <w:pPr>
      <w:keepNext/>
      <w:jc w:val="center"/>
      <w:outlineLvl w:val="7"/>
    </w:pPr>
    <w:rPr>
      <w:rFonts w:ascii="Arial" w:hAnsi="Arial"/>
      <w:b/>
      <w:color w:val="0000FF"/>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paragraph" w:styleId="Tekstpodstawowy2">
    <w:name w:val="Body Text 2"/>
    <w:basedOn w:val="Normalny"/>
    <w:pPr>
      <w:jc w:val="center"/>
    </w:pPr>
    <w:rPr>
      <w:b/>
      <w:sz w:val="24"/>
    </w:rPr>
  </w:style>
  <w:style w:type="paragraph" w:styleId="Tekstpodstawowywcity">
    <w:name w:val="Body Text Indent"/>
    <w:basedOn w:val="Normalny"/>
    <w:link w:val="TekstpodstawowywcityZnak"/>
    <w:pPr>
      <w:ind w:left="284" w:hanging="284"/>
      <w:jc w:val="both"/>
    </w:pPr>
  </w:style>
  <w:style w:type="paragraph" w:styleId="Tekstpodstawowywcity2">
    <w:name w:val="Body Text Indent 2"/>
    <w:basedOn w:val="Normalny"/>
    <w:pPr>
      <w:ind w:left="567" w:hanging="567"/>
      <w:jc w:val="both"/>
    </w:pPr>
  </w:style>
  <w:style w:type="paragraph" w:styleId="Tekstpodstawowywcity3">
    <w:name w:val="Body Text Indent 3"/>
    <w:basedOn w:val="Normalny"/>
    <w:link w:val="Tekstpodstawowywcity3Znak"/>
    <w:pPr>
      <w:ind w:left="284"/>
      <w:jc w:val="both"/>
    </w:pPr>
  </w:style>
  <w:style w:type="paragraph" w:styleId="Tekstpodstawowy3">
    <w:name w:val="Body Text 3"/>
    <w:basedOn w:val="Normalny"/>
    <w:pPr>
      <w:jc w:val="both"/>
    </w:pPr>
    <w:rPr>
      <w:b/>
      <w:sz w:val="24"/>
    </w:rPr>
  </w:style>
  <w:style w:type="paragraph" w:styleId="Nagwek">
    <w:name w:val="header"/>
    <w:basedOn w:val="Normalny"/>
    <w:pPr>
      <w:tabs>
        <w:tab w:val="center" w:pos="4153"/>
        <w:tab w:val="right" w:pos="8306"/>
      </w:tabs>
    </w:pPr>
  </w:style>
  <w:style w:type="paragraph" w:styleId="Stopka">
    <w:name w:val="footer"/>
    <w:basedOn w:val="Normalny"/>
    <w:link w:val="StopkaZnak"/>
    <w:pPr>
      <w:tabs>
        <w:tab w:val="center" w:pos="4153"/>
        <w:tab w:val="right" w:pos="8306"/>
      </w:tabs>
    </w:pPr>
  </w:style>
  <w:style w:type="character" w:styleId="Numerstrony">
    <w:name w:val="page number"/>
    <w:basedOn w:val="Domylnaczcionkaakapitu"/>
  </w:style>
  <w:style w:type="paragraph" w:styleId="Tytu">
    <w:name w:val="Title"/>
    <w:basedOn w:val="Normalny"/>
    <w:qFormat/>
    <w:pPr>
      <w:jc w:val="center"/>
    </w:pPr>
    <w:rPr>
      <w:b/>
      <w:sz w:val="40"/>
    </w:rPr>
  </w:style>
  <w:style w:type="paragraph" w:styleId="Lista">
    <w:name w:val="List"/>
    <w:basedOn w:val="Normalny"/>
    <w:pPr>
      <w:ind w:left="283" w:hanging="283"/>
    </w:pPr>
  </w:style>
  <w:style w:type="paragraph" w:styleId="Lista2">
    <w:name w:val="List 2"/>
    <w:basedOn w:val="Normalny"/>
    <w:pPr>
      <w:ind w:left="566" w:hanging="283"/>
    </w:pPr>
  </w:style>
  <w:style w:type="paragraph" w:styleId="Data">
    <w:name w:val="Date"/>
    <w:basedOn w:val="Normalny"/>
    <w:next w:val="Normalny"/>
  </w:style>
  <w:style w:type="paragraph" w:styleId="Listapunktowana2">
    <w:name w:val="List Bullet 2"/>
    <w:basedOn w:val="Normalny"/>
    <w:autoRedefine/>
    <w:pPr>
      <w:numPr>
        <w:numId w:val="1"/>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rzypisukocowego">
    <w:name w:val="endnote text"/>
    <w:basedOn w:val="Normalny"/>
    <w:semiHidden/>
  </w:style>
  <w:style w:type="character" w:styleId="Odwoanieprzypisukocowego">
    <w:name w:val="endnote reference"/>
    <w:semiHidden/>
    <w:rPr>
      <w:vertAlign w:val="superscript"/>
    </w:rPr>
  </w:style>
  <w:style w:type="character" w:customStyle="1" w:styleId="AAM">
    <w:name w:val="AAM"/>
    <w:semiHidden/>
    <w:rsid w:val="005562B2"/>
    <w:rPr>
      <w:rFonts w:ascii="Arial" w:hAnsi="Arial" w:cs="Arial"/>
      <w:color w:val="auto"/>
      <w:sz w:val="20"/>
      <w:szCs w:val="20"/>
    </w:rPr>
  </w:style>
  <w:style w:type="character" w:styleId="Uwydatnienie">
    <w:name w:val="Emphasis"/>
    <w:uiPriority w:val="20"/>
    <w:qFormat/>
    <w:rsid w:val="005562B2"/>
    <w:rPr>
      <w:i/>
      <w:iCs/>
    </w:rPr>
  </w:style>
  <w:style w:type="table" w:styleId="Tabela-Siatka">
    <w:name w:val="Table Grid"/>
    <w:basedOn w:val="Standardowy"/>
    <w:rsid w:val="00B9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181733"/>
    <w:pPr>
      <w:spacing w:before="100" w:beforeAutospacing="1" w:after="100" w:afterAutospacing="1"/>
    </w:pPr>
    <w:rPr>
      <w:sz w:val="24"/>
      <w:szCs w:val="24"/>
      <w:lang w:eastAsia="pl-PL"/>
    </w:rPr>
  </w:style>
  <w:style w:type="character" w:customStyle="1" w:styleId="text31">
    <w:name w:val="text31"/>
    <w:rsid w:val="00181733"/>
    <w:rPr>
      <w:rFonts w:ascii="Verdana" w:hAnsi="Verdana" w:hint="default"/>
      <w:strike w:val="0"/>
      <w:dstrike w:val="0"/>
      <w:color w:val="000000"/>
      <w:sz w:val="18"/>
      <w:szCs w:val="18"/>
      <w:u w:val="none"/>
      <w:effect w:val="none"/>
    </w:rPr>
  </w:style>
  <w:style w:type="character" w:styleId="Odwoaniedokomentarza">
    <w:name w:val="annotation reference"/>
    <w:uiPriority w:val="99"/>
    <w:semiHidden/>
    <w:rsid w:val="00461DB9"/>
    <w:rPr>
      <w:sz w:val="16"/>
      <w:szCs w:val="16"/>
    </w:rPr>
  </w:style>
  <w:style w:type="paragraph" w:styleId="Tekstkomentarza">
    <w:name w:val="annotation text"/>
    <w:basedOn w:val="Normalny"/>
    <w:link w:val="TekstkomentarzaZnak"/>
    <w:uiPriority w:val="99"/>
    <w:semiHidden/>
    <w:rsid w:val="00461DB9"/>
  </w:style>
  <w:style w:type="paragraph" w:styleId="Tematkomentarza">
    <w:name w:val="annotation subject"/>
    <w:basedOn w:val="Tekstkomentarza"/>
    <w:next w:val="Tekstkomentarza"/>
    <w:link w:val="TematkomentarzaZnak"/>
    <w:uiPriority w:val="99"/>
    <w:semiHidden/>
    <w:rsid w:val="00461DB9"/>
    <w:rPr>
      <w:b/>
      <w:bCs/>
    </w:rPr>
  </w:style>
  <w:style w:type="paragraph" w:styleId="Tekstdymka">
    <w:name w:val="Balloon Text"/>
    <w:basedOn w:val="Normalny"/>
    <w:link w:val="TekstdymkaZnak"/>
    <w:uiPriority w:val="99"/>
    <w:semiHidden/>
    <w:rsid w:val="00461DB9"/>
    <w:rPr>
      <w:rFonts w:ascii="Tahoma" w:hAnsi="Tahoma" w:cs="Tahoma"/>
      <w:sz w:val="16"/>
      <w:szCs w:val="16"/>
    </w:rPr>
  </w:style>
  <w:style w:type="character" w:customStyle="1" w:styleId="apple-style-span">
    <w:name w:val="apple-style-span"/>
    <w:basedOn w:val="Domylnaczcionkaakapitu"/>
    <w:rsid w:val="00275311"/>
  </w:style>
  <w:style w:type="paragraph" w:styleId="Akapitzlist">
    <w:name w:val="List Paragraph"/>
    <w:basedOn w:val="Normalny"/>
    <w:qFormat/>
    <w:rsid w:val="00BB72AD"/>
    <w:pPr>
      <w:spacing w:after="200" w:line="276" w:lineRule="auto"/>
      <w:ind w:left="720"/>
      <w:contextualSpacing/>
    </w:pPr>
    <w:rPr>
      <w:rFonts w:ascii="Calibri" w:hAnsi="Calibri"/>
      <w:sz w:val="22"/>
      <w:szCs w:val="22"/>
      <w:lang w:eastAsia="pl-PL"/>
    </w:rPr>
  </w:style>
  <w:style w:type="paragraph" w:styleId="Mapadokumentu">
    <w:name w:val="Document Map"/>
    <w:basedOn w:val="Normalny"/>
    <w:semiHidden/>
    <w:rsid w:val="00BB72AD"/>
    <w:pPr>
      <w:shd w:val="clear" w:color="auto" w:fill="000080"/>
    </w:pPr>
    <w:rPr>
      <w:rFonts w:ascii="Tahoma" w:hAnsi="Tahoma" w:cs="Tahoma"/>
    </w:rPr>
  </w:style>
  <w:style w:type="paragraph" w:styleId="Spistreci1">
    <w:name w:val="toc 1"/>
    <w:basedOn w:val="Normalny"/>
    <w:next w:val="Normalny"/>
    <w:autoRedefine/>
    <w:uiPriority w:val="39"/>
    <w:rsid w:val="005B0CAC"/>
    <w:pPr>
      <w:spacing w:before="120" w:after="120"/>
    </w:pPr>
    <w:rPr>
      <w:rFonts w:ascii="Calibri" w:hAnsi="Calibri"/>
      <w:b/>
      <w:bCs/>
      <w:caps/>
      <w:sz w:val="24"/>
    </w:rPr>
  </w:style>
  <w:style w:type="character" w:styleId="Hipercze">
    <w:name w:val="Hyperlink"/>
    <w:uiPriority w:val="99"/>
    <w:rsid w:val="00ED4126"/>
    <w:rPr>
      <w:color w:val="0000FF"/>
      <w:u w:val="single"/>
    </w:rPr>
  </w:style>
  <w:style w:type="paragraph" w:styleId="Spistreci2">
    <w:name w:val="toc 2"/>
    <w:basedOn w:val="Normalny"/>
    <w:next w:val="Normalny"/>
    <w:autoRedefine/>
    <w:uiPriority w:val="39"/>
    <w:rsid w:val="005B0CAC"/>
    <w:pPr>
      <w:ind w:left="200"/>
    </w:pPr>
    <w:rPr>
      <w:rFonts w:ascii="Calibri" w:hAnsi="Calibri"/>
      <w:smallCaps/>
      <w:sz w:val="24"/>
    </w:rPr>
  </w:style>
  <w:style w:type="paragraph" w:customStyle="1" w:styleId="NoSpacing1">
    <w:name w:val="No Spacing1"/>
    <w:rsid w:val="00AF036E"/>
    <w:rPr>
      <w:rFonts w:ascii="Calibri" w:hAnsi="Calibri"/>
      <w:sz w:val="22"/>
      <w:szCs w:val="22"/>
      <w:lang w:eastAsia="en-US"/>
    </w:rPr>
  </w:style>
  <w:style w:type="character" w:customStyle="1" w:styleId="apple-converted-space">
    <w:name w:val="apple-converted-space"/>
    <w:basedOn w:val="Domylnaczcionkaakapitu"/>
    <w:rsid w:val="001E50F8"/>
  </w:style>
  <w:style w:type="paragraph" w:customStyle="1" w:styleId="tekst-tabelka-lub-formularz">
    <w:name w:val="tekst-tabelka-lub-formularz"/>
    <w:basedOn w:val="Normalny"/>
    <w:rsid w:val="009109D2"/>
    <w:pPr>
      <w:keepLines/>
      <w:tabs>
        <w:tab w:val="left" w:pos="2540"/>
      </w:tabs>
      <w:spacing w:line="220" w:lineRule="exact"/>
      <w:jc w:val="both"/>
    </w:pPr>
    <w:rPr>
      <w:rFonts w:ascii="SlimbachItcTEE" w:hAnsi="SlimbachItcTEE" w:cs="SlimbachItcTEE"/>
      <w:noProof/>
      <w:sz w:val="18"/>
      <w:lang w:eastAsia="pl-PL"/>
    </w:rPr>
  </w:style>
  <w:style w:type="paragraph" w:customStyle="1" w:styleId="bftyt">
    <w:name w:val="bftyt"/>
    <w:basedOn w:val="Normalny"/>
    <w:rsid w:val="007C4E08"/>
    <w:pPr>
      <w:spacing w:before="100" w:beforeAutospacing="1" w:after="100" w:afterAutospacing="1"/>
    </w:pPr>
    <w:rPr>
      <w:sz w:val="24"/>
      <w:szCs w:val="24"/>
      <w:lang w:eastAsia="pl-PL"/>
    </w:rPr>
  </w:style>
  <w:style w:type="paragraph" w:customStyle="1" w:styleId="parinner">
    <w:name w:val="parinner"/>
    <w:basedOn w:val="Normalny"/>
    <w:rsid w:val="007C4E08"/>
    <w:pPr>
      <w:spacing w:before="100" w:beforeAutospacing="1" w:after="100" w:afterAutospacing="1"/>
    </w:pPr>
    <w:rPr>
      <w:sz w:val="24"/>
      <w:szCs w:val="24"/>
      <w:lang w:eastAsia="pl-PL"/>
    </w:rPr>
  </w:style>
  <w:style w:type="character" w:customStyle="1" w:styleId="alb">
    <w:name w:val="a_lb"/>
    <w:rsid w:val="00D5680F"/>
  </w:style>
  <w:style w:type="character" w:customStyle="1" w:styleId="alb-s">
    <w:name w:val="a_lb-s"/>
    <w:rsid w:val="00D5680F"/>
  </w:style>
  <w:style w:type="character" w:customStyle="1" w:styleId="TekstkomentarzaZnak">
    <w:name w:val="Tekst komentarza Znak"/>
    <w:link w:val="Tekstkomentarza"/>
    <w:uiPriority w:val="99"/>
    <w:semiHidden/>
    <w:rsid w:val="000D4F09"/>
    <w:rPr>
      <w:lang w:eastAsia="en-US"/>
    </w:rPr>
  </w:style>
  <w:style w:type="paragraph" w:styleId="Nagwekspisutreci">
    <w:name w:val="TOC Heading"/>
    <w:basedOn w:val="Nagwek1"/>
    <w:next w:val="Normalny"/>
    <w:uiPriority w:val="39"/>
    <w:unhideWhenUsed/>
    <w:qFormat/>
    <w:rsid w:val="00851A78"/>
    <w:pPr>
      <w:keepLines/>
      <w:suppressAutoHyphens w:val="0"/>
      <w:spacing w:before="480" w:line="276" w:lineRule="auto"/>
      <w:jc w:val="left"/>
      <w:outlineLvl w:val="9"/>
    </w:pPr>
    <w:rPr>
      <w:rFonts w:ascii="Cambria" w:hAnsi="Cambria"/>
      <w:bCs/>
      <w:color w:val="365F91"/>
      <w:szCs w:val="28"/>
      <w:lang w:eastAsia="pl-PL"/>
    </w:rPr>
  </w:style>
  <w:style w:type="paragraph" w:styleId="Spistreci3">
    <w:name w:val="toc 3"/>
    <w:basedOn w:val="Normalny"/>
    <w:next w:val="Normalny"/>
    <w:autoRedefine/>
    <w:rsid w:val="006363CB"/>
    <w:pPr>
      <w:ind w:left="400"/>
    </w:pPr>
    <w:rPr>
      <w:rFonts w:ascii="Calibri" w:hAnsi="Calibri"/>
      <w:i/>
      <w:iCs/>
    </w:rPr>
  </w:style>
  <w:style w:type="paragraph" w:styleId="Spistreci4">
    <w:name w:val="toc 4"/>
    <w:basedOn w:val="Normalny"/>
    <w:next w:val="Normalny"/>
    <w:autoRedefine/>
    <w:rsid w:val="006363CB"/>
    <w:pPr>
      <w:ind w:left="600"/>
    </w:pPr>
    <w:rPr>
      <w:rFonts w:ascii="Calibri" w:hAnsi="Calibri"/>
      <w:sz w:val="18"/>
      <w:szCs w:val="18"/>
    </w:rPr>
  </w:style>
  <w:style w:type="paragraph" w:styleId="Spistreci5">
    <w:name w:val="toc 5"/>
    <w:basedOn w:val="Normalny"/>
    <w:next w:val="Normalny"/>
    <w:autoRedefine/>
    <w:rsid w:val="006363CB"/>
    <w:pPr>
      <w:ind w:left="800"/>
    </w:pPr>
    <w:rPr>
      <w:rFonts w:ascii="Calibri" w:hAnsi="Calibri"/>
      <w:sz w:val="18"/>
      <w:szCs w:val="18"/>
    </w:rPr>
  </w:style>
  <w:style w:type="paragraph" w:styleId="Spistreci6">
    <w:name w:val="toc 6"/>
    <w:basedOn w:val="Normalny"/>
    <w:next w:val="Normalny"/>
    <w:autoRedefine/>
    <w:rsid w:val="006363CB"/>
    <w:pPr>
      <w:ind w:left="1000"/>
    </w:pPr>
    <w:rPr>
      <w:rFonts w:ascii="Calibri" w:hAnsi="Calibri"/>
      <w:sz w:val="18"/>
      <w:szCs w:val="18"/>
    </w:rPr>
  </w:style>
  <w:style w:type="paragraph" w:styleId="Spistreci7">
    <w:name w:val="toc 7"/>
    <w:basedOn w:val="Normalny"/>
    <w:next w:val="Normalny"/>
    <w:autoRedefine/>
    <w:rsid w:val="006363CB"/>
    <w:pPr>
      <w:ind w:left="1200"/>
    </w:pPr>
    <w:rPr>
      <w:rFonts w:ascii="Calibri" w:hAnsi="Calibri"/>
      <w:sz w:val="18"/>
      <w:szCs w:val="18"/>
    </w:rPr>
  </w:style>
  <w:style w:type="paragraph" w:styleId="Spistreci8">
    <w:name w:val="toc 8"/>
    <w:basedOn w:val="Normalny"/>
    <w:next w:val="Normalny"/>
    <w:autoRedefine/>
    <w:rsid w:val="006363CB"/>
    <w:pPr>
      <w:ind w:left="1400"/>
    </w:pPr>
    <w:rPr>
      <w:rFonts w:ascii="Calibri" w:hAnsi="Calibri"/>
      <w:sz w:val="18"/>
      <w:szCs w:val="18"/>
    </w:rPr>
  </w:style>
  <w:style w:type="paragraph" w:styleId="Spistreci9">
    <w:name w:val="toc 9"/>
    <w:basedOn w:val="Normalny"/>
    <w:next w:val="Normalny"/>
    <w:autoRedefine/>
    <w:rsid w:val="006363CB"/>
    <w:pPr>
      <w:ind w:left="1600"/>
    </w:pPr>
    <w:rPr>
      <w:rFonts w:ascii="Calibri" w:hAnsi="Calibri"/>
      <w:sz w:val="18"/>
      <w:szCs w:val="18"/>
    </w:rPr>
  </w:style>
  <w:style w:type="character" w:customStyle="1" w:styleId="StopkaZnak">
    <w:name w:val="Stopka Znak"/>
    <w:link w:val="Stopka"/>
    <w:rsid w:val="002718E8"/>
    <w:rPr>
      <w:lang w:eastAsia="en-US"/>
    </w:rPr>
  </w:style>
  <w:style w:type="character" w:styleId="UyteHipercze">
    <w:name w:val="FollowedHyperlink"/>
    <w:uiPriority w:val="99"/>
    <w:unhideWhenUsed/>
    <w:rsid w:val="001D4769"/>
    <w:rPr>
      <w:color w:val="800080"/>
      <w:u w:val="single"/>
    </w:rPr>
  </w:style>
  <w:style w:type="paragraph" w:customStyle="1" w:styleId="font5">
    <w:name w:val="font5"/>
    <w:basedOn w:val="Normalny"/>
    <w:rsid w:val="001D4769"/>
    <w:pPr>
      <w:spacing w:before="100" w:beforeAutospacing="1" w:after="100" w:afterAutospacing="1"/>
    </w:pPr>
    <w:rPr>
      <w:rFonts w:ascii="Calibri" w:hAnsi="Calibri"/>
      <w:color w:val="FF0000"/>
      <w:sz w:val="16"/>
      <w:szCs w:val="16"/>
      <w:lang w:eastAsia="pl-PL"/>
    </w:rPr>
  </w:style>
  <w:style w:type="paragraph" w:customStyle="1" w:styleId="xl66">
    <w:name w:val="xl66"/>
    <w:basedOn w:val="Normalny"/>
    <w:rsid w:val="001D4769"/>
    <w:pPr>
      <w:spacing w:before="100" w:beforeAutospacing="1" w:after="100" w:afterAutospacing="1"/>
      <w:jc w:val="center"/>
      <w:textAlignment w:val="center"/>
    </w:pPr>
    <w:rPr>
      <w:sz w:val="24"/>
      <w:szCs w:val="24"/>
      <w:lang w:eastAsia="pl-PL"/>
    </w:rPr>
  </w:style>
  <w:style w:type="paragraph" w:customStyle="1" w:styleId="xl67">
    <w:name w:val="xl67"/>
    <w:basedOn w:val="Normalny"/>
    <w:rsid w:val="001D47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68">
    <w:name w:val="xl68"/>
    <w:basedOn w:val="Normalny"/>
    <w:rsid w:val="001D4769"/>
    <w:pPr>
      <w:spacing w:before="100" w:beforeAutospacing="1" w:after="100" w:afterAutospacing="1"/>
    </w:pPr>
    <w:rPr>
      <w:sz w:val="24"/>
      <w:szCs w:val="24"/>
      <w:lang w:eastAsia="pl-PL"/>
    </w:rPr>
  </w:style>
  <w:style w:type="paragraph" w:customStyle="1" w:styleId="xl69">
    <w:name w:val="xl69"/>
    <w:basedOn w:val="Normalny"/>
    <w:rsid w:val="001D4769"/>
    <w:pPr>
      <w:spacing w:before="100" w:beforeAutospacing="1" w:after="100" w:afterAutospacing="1"/>
    </w:pPr>
    <w:rPr>
      <w:b/>
      <w:bCs/>
      <w:sz w:val="24"/>
      <w:szCs w:val="24"/>
      <w:lang w:eastAsia="pl-PL"/>
    </w:rPr>
  </w:style>
  <w:style w:type="paragraph" w:customStyle="1" w:styleId="xl70">
    <w:name w:val="xl70"/>
    <w:basedOn w:val="Normalny"/>
    <w:rsid w:val="001D47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pl-PL"/>
    </w:rPr>
  </w:style>
  <w:style w:type="paragraph" w:customStyle="1" w:styleId="xl71">
    <w:name w:val="xl71"/>
    <w:basedOn w:val="Normalny"/>
    <w:rsid w:val="001D47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eastAsia="pl-PL"/>
    </w:rPr>
  </w:style>
  <w:style w:type="paragraph" w:customStyle="1" w:styleId="xl72">
    <w:name w:val="xl72"/>
    <w:basedOn w:val="Normalny"/>
    <w:rsid w:val="001D47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lang w:eastAsia="pl-PL"/>
    </w:rPr>
  </w:style>
  <w:style w:type="paragraph" w:customStyle="1" w:styleId="xl73">
    <w:name w:val="xl73"/>
    <w:basedOn w:val="Normalny"/>
    <w:rsid w:val="001D47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pl-PL"/>
    </w:rPr>
  </w:style>
  <w:style w:type="paragraph" w:customStyle="1" w:styleId="xl74">
    <w:name w:val="xl74"/>
    <w:basedOn w:val="Normalny"/>
    <w:rsid w:val="001D47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pl-PL"/>
    </w:rPr>
  </w:style>
  <w:style w:type="paragraph" w:customStyle="1" w:styleId="xl75">
    <w:name w:val="xl75"/>
    <w:basedOn w:val="Normalny"/>
    <w:rsid w:val="001D476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pl-PL"/>
    </w:rPr>
  </w:style>
  <w:style w:type="paragraph" w:customStyle="1" w:styleId="xl76">
    <w:name w:val="xl76"/>
    <w:basedOn w:val="Normalny"/>
    <w:rsid w:val="001D47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pl-PL"/>
    </w:rPr>
  </w:style>
  <w:style w:type="paragraph" w:customStyle="1" w:styleId="xl77">
    <w:name w:val="xl77"/>
    <w:basedOn w:val="Normalny"/>
    <w:rsid w:val="001D47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lang w:eastAsia="pl-PL"/>
    </w:rPr>
  </w:style>
  <w:style w:type="paragraph" w:customStyle="1" w:styleId="xl78">
    <w:name w:val="xl78"/>
    <w:basedOn w:val="Normalny"/>
    <w:rsid w:val="001D47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79">
    <w:name w:val="xl79"/>
    <w:basedOn w:val="Normalny"/>
    <w:rsid w:val="001D47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pl-PL"/>
    </w:rPr>
  </w:style>
  <w:style w:type="paragraph" w:customStyle="1" w:styleId="xl80">
    <w:name w:val="xl80"/>
    <w:basedOn w:val="Normalny"/>
    <w:rsid w:val="001D47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eastAsia="pl-PL"/>
    </w:rPr>
  </w:style>
  <w:style w:type="paragraph" w:customStyle="1" w:styleId="xl81">
    <w:name w:val="xl81"/>
    <w:basedOn w:val="Normalny"/>
    <w:rsid w:val="001D4769"/>
    <w:pPr>
      <w:spacing w:before="100" w:beforeAutospacing="1" w:after="100" w:afterAutospacing="1"/>
      <w:jc w:val="center"/>
      <w:textAlignment w:val="center"/>
    </w:pPr>
    <w:rPr>
      <w:sz w:val="16"/>
      <w:szCs w:val="16"/>
      <w:lang w:eastAsia="pl-PL"/>
    </w:rPr>
  </w:style>
  <w:style w:type="paragraph" w:customStyle="1" w:styleId="xl82">
    <w:name w:val="xl82"/>
    <w:basedOn w:val="Normalny"/>
    <w:rsid w:val="001D476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pl-PL"/>
    </w:rPr>
  </w:style>
  <w:style w:type="paragraph" w:customStyle="1" w:styleId="xl83">
    <w:name w:val="xl83"/>
    <w:basedOn w:val="Normalny"/>
    <w:rsid w:val="001D47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eastAsia="pl-PL"/>
    </w:rPr>
  </w:style>
  <w:style w:type="paragraph" w:customStyle="1" w:styleId="xl84">
    <w:name w:val="xl84"/>
    <w:basedOn w:val="Normalny"/>
    <w:rsid w:val="001D476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16"/>
      <w:szCs w:val="16"/>
      <w:lang w:eastAsia="pl-PL"/>
    </w:rPr>
  </w:style>
  <w:style w:type="paragraph" w:customStyle="1" w:styleId="xl85">
    <w:name w:val="xl85"/>
    <w:basedOn w:val="Normalny"/>
    <w:rsid w:val="001D47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eastAsia="pl-PL"/>
    </w:rPr>
  </w:style>
  <w:style w:type="paragraph" w:customStyle="1" w:styleId="xl86">
    <w:name w:val="xl86"/>
    <w:basedOn w:val="Normalny"/>
    <w:rsid w:val="001D47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lang w:eastAsia="pl-PL"/>
    </w:rPr>
  </w:style>
  <w:style w:type="paragraph" w:customStyle="1" w:styleId="xl87">
    <w:name w:val="xl87"/>
    <w:basedOn w:val="Normalny"/>
    <w:rsid w:val="001D47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88">
    <w:name w:val="xl88"/>
    <w:basedOn w:val="Normalny"/>
    <w:rsid w:val="001D47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character" w:customStyle="1" w:styleId="TekstdymkaZnak">
    <w:name w:val="Tekst dymka Znak"/>
    <w:link w:val="Tekstdymka"/>
    <w:uiPriority w:val="99"/>
    <w:semiHidden/>
    <w:rsid w:val="001D4769"/>
    <w:rPr>
      <w:rFonts w:ascii="Tahoma" w:hAnsi="Tahoma" w:cs="Tahoma"/>
      <w:sz w:val="16"/>
      <w:szCs w:val="16"/>
      <w:lang w:eastAsia="en-US"/>
    </w:rPr>
  </w:style>
  <w:style w:type="character" w:customStyle="1" w:styleId="Nagwek1Znak">
    <w:name w:val="Nagłówek 1 Znak"/>
    <w:link w:val="Nagwek1"/>
    <w:rsid w:val="007A19BE"/>
    <w:rPr>
      <w:rFonts w:ascii="Calibri" w:hAnsi="Calibri"/>
      <w:b/>
      <w:sz w:val="28"/>
      <w:lang w:eastAsia="en-US"/>
    </w:rPr>
  </w:style>
  <w:style w:type="paragraph" w:styleId="Bezodstpw">
    <w:name w:val="No Spacing"/>
    <w:link w:val="BezodstpwZnak"/>
    <w:uiPriority w:val="1"/>
    <w:qFormat/>
    <w:rsid w:val="00CE0A72"/>
    <w:rPr>
      <w:rFonts w:ascii="Calibri" w:hAnsi="Calibri"/>
      <w:sz w:val="22"/>
      <w:szCs w:val="22"/>
    </w:rPr>
  </w:style>
  <w:style w:type="character" w:customStyle="1" w:styleId="BezodstpwZnak">
    <w:name w:val="Bez odstępów Znak"/>
    <w:link w:val="Bezodstpw"/>
    <w:uiPriority w:val="1"/>
    <w:rsid w:val="00CE0A72"/>
    <w:rPr>
      <w:rFonts w:ascii="Calibri" w:hAnsi="Calibri"/>
      <w:sz w:val="22"/>
      <w:szCs w:val="22"/>
    </w:rPr>
  </w:style>
  <w:style w:type="paragraph" w:customStyle="1" w:styleId="Default">
    <w:name w:val="Default"/>
    <w:rsid w:val="007B59AC"/>
    <w:pPr>
      <w:autoSpaceDE w:val="0"/>
      <w:autoSpaceDN w:val="0"/>
      <w:adjustRightInd w:val="0"/>
    </w:pPr>
    <w:rPr>
      <w:rFonts w:ascii="Arial" w:hAnsi="Arial" w:cs="Arial"/>
      <w:color w:val="000000"/>
      <w:sz w:val="24"/>
      <w:szCs w:val="24"/>
      <w:lang w:eastAsia="en-US"/>
    </w:rPr>
  </w:style>
  <w:style w:type="paragraph" w:customStyle="1" w:styleId="a">
    <w:basedOn w:val="Normalny"/>
    <w:next w:val="Mapadokumentu"/>
    <w:rsid w:val="007B59AC"/>
    <w:pPr>
      <w:shd w:val="clear" w:color="auto" w:fill="000080"/>
    </w:pPr>
    <w:rPr>
      <w:rFonts w:ascii="Tahoma" w:hAnsi="Tahoma" w:cs="Tahoma"/>
      <w:lang w:eastAsia="pl-PL"/>
    </w:rPr>
  </w:style>
  <w:style w:type="paragraph" w:customStyle="1" w:styleId="default0">
    <w:name w:val="default"/>
    <w:basedOn w:val="Normalny"/>
    <w:rsid w:val="007B59AC"/>
    <w:pPr>
      <w:autoSpaceDE w:val="0"/>
      <w:autoSpaceDN w:val="0"/>
    </w:pPr>
    <w:rPr>
      <w:rFonts w:ascii="Arial" w:eastAsia="Arial Unicode MS" w:hAnsi="Arial" w:cs="Arial"/>
      <w:color w:val="000000"/>
      <w:sz w:val="24"/>
      <w:szCs w:val="24"/>
      <w:lang w:eastAsia="pl-PL"/>
    </w:rPr>
  </w:style>
  <w:style w:type="character" w:customStyle="1" w:styleId="TematkomentarzaZnak">
    <w:name w:val="Temat komentarza Znak"/>
    <w:link w:val="Tematkomentarza"/>
    <w:uiPriority w:val="99"/>
    <w:semiHidden/>
    <w:rsid w:val="007B59AC"/>
    <w:rPr>
      <w:b/>
      <w:bCs/>
      <w:lang w:eastAsia="en-US"/>
    </w:rPr>
  </w:style>
  <w:style w:type="character" w:customStyle="1" w:styleId="TekstpodstawowywcityZnak">
    <w:name w:val="Tekst podstawowy wcięty Znak"/>
    <w:link w:val="Tekstpodstawowywcity"/>
    <w:rsid w:val="007B59AC"/>
    <w:rPr>
      <w:lang w:eastAsia="en-US"/>
    </w:rPr>
  </w:style>
  <w:style w:type="character" w:customStyle="1" w:styleId="Tekstpodstawowywcity3Znak">
    <w:name w:val="Tekst podstawowy wcięty 3 Znak"/>
    <w:link w:val="Tekstpodstawowywcity3"/>
    <w:rsid w:val="007B59AC"/>
    <w:rPr>
      <w:lang w:eastAsia="en-US"/>
    </w:rPr>
  </w:style>
  <w:style w:type="paragraph" w:styleId="Indeks1">
    <w:name w:val="index 1"/>
    <w:basedOn w:val="Normalny"/>
    <w:next w:val="Normalny"/>
    <w:autoRedefine/>
    <w:rsid w:val="007A19BE"/>
    <w:pPr>
      <w:ind w:left="200" w:hanging="200"/>
    </w:pPr>
    <w:rPr>
      <w:rFonts w:ascii="Calibri" w:hAnsi="Calibri"/>
    </w:rPr>
  </w:style>
  <w:style w:type="paragraph" w:styleId="Indeks2">
    <w:name w:val="index 2"/>
    <w:basedOn w:val="Normalny"/>
    <w:next w:val="Normalny"/>
    <w:autoRedefine/>
    <w:rsid w:val="007A19BE"/>
    <w:pPr>
      <w:ind w:left="400" w:hanging="200"/>
    </w:pPr>
    <w:rPr>
      <w:rFonts w:ascii="Calibri" w:hAnsi="Calibri"/>
    </w:rPr>
  </w:style>
  <w:style w:type="paragraph" w:styleId="Indeks3">
    <w:name w:val="index 3"/>
    <w:basedOn w:val="Normalny"/>
    <w:next w:val="Normalny"/>
    <w:autoRedefine/>
    <w:rsid w:val="007A19BE"/>
    <w:pPr>
      <w:ind w:left="600" w:hanging="200"/>
    </w:pPr>
    <w:rPr>
      <w:rFonts w:ascii="Calibri" w:hAnsi="Calibri"/>
    </w:rPr>
  </w:style>
  <w:style w:type="paragraph" w:styleId="Indeks4">
    <w:name w:val="index 4"/>
    <w:basedOn w:val="Normalny"/>
    <w:next w:val="Normalny"/>
    <w:autoRedefine/>
    <w:rsid w:val="007A19BE"/>
    <w:pPr>
      <w:ind w:left="800" w:hanging="200"/>
    </w:pPr>
    <w:rPr>
      <w:rFonts w:ascii="Calibri" w:hAnsi="Calibri"/>
    </w:rPr>
  </w:style>
  <w:style w:type="paragraph" w:styleId="Indeks5">
    <w:name w:val="index 5"/>
    <w:basedOn w:val="Normalny"/>
    <w:next w:val="Normalny"/>
    <w:autoRedefine/>
    <w:rsid w:val="007A19BE"/>
    <w:pPr>
      <w:ind w:left="1000" w:hanging="200"/>
    </w:pPr>
    <w:rPr>
      <w:rFonts w:ascii="Calibri" w:hAnsi="Calibri"/>
    </w:rPr>
  </w:style>
  <w:style w:type="paragraph" w:styleId="Indeks6">
    <w:name w:val="index 6"/>
    <w:basedOn w:val="Normalny"/>
    <w:next w:val="Normalny"/>
    <w:autoRedefine/>
    <w:rsid w:val="007A19BE"/>
    <w:pPr>
      <w:ind w:left="1200" w:hanging="200"/>
    </w:pPr>
    <w:rPr>
      <w:rFonts w:ascii="Calibri" w:hAnsi="Calibri"/>
    </w:rPr>
  </w:style>
  <w:style w:type="paragraph" w:styleId="Indeks7">
    <w:name w:val="index 7"/>
    <w:basedOn w:val="Normalny"/>
    <w:next w:val="Normalny"/>
    <w:autoRedefine/>
    <w:rsid w:val="007A19BE"/>
    <w:pPr>
      <w:ind w:left="1400" w:hanging="200"/>
    </w:pPr>
    <w:rPr>
      <w:rFonts w:ascii="Calibri" w:hAnsi="Calibri"/>
    </w:rPr>
  </w:style>
  <w:style w:type="paragraph" w:styleId="Indeks8">
    <w:name w:val="index 8"/>
    <w:basedOn w:val="Normalny"/>
    <w:next w:val="Normalny"/>
    <w:autoRedefine/>
    <w:rsid w:val="007A19BE"/>
    <w:pPr>
      <w:ind w:left="1600" w:hanging="200"/>
    </w:pPr>
    <w:rPr>
      <w:rFonts w:ascii="Calibri" w:hAnsi="Calibri"/>
    </w:rPr>
  </w:style>
  <w:style w:type="paragraph" w:styleId="Indeks9">
    <w:name w:val="index 9"/>
    <w:basedOn w:val="Normalny"/>
    <w:next w:val="Normalny"/>
    <w:autoRedefine/>
    <w:rsid w:val="007A19BE"/>
    <w:pPr>
      <w:ind w:left="1800" w:hanging="200"/>
    </w:pPr>
    <w:rPr>
      <w:rFonts w:ascii="Calibri" w:hAnsi="Calibri"/>
    </w:rPr>
  </w:style>
  <w:style w:type="paragraph" w:styleId="Nagwekindeksu">
    <w:name w:val="index heading"/>
    <w:basedOn w:val="Normalny"/>
    <w:next w:val="Indeks1"/>
    <w:rsid w:val="007A19BE"/>
    <w:pPr>
      <w:spacing w:before="120" w:after="120"/>
    </w:pPr>
    <w:rPr>
      <w:rFonts w:ascii="Calibri" w:hAnsi="Calibri"/>
      <w:b/>
      <w:bCs/>
      <w:i/>
      <w:iCs/>
    </w:rPr>
  </w:style>
  <w:style w:type="paragraph" w:styleId="Poprawka">
    <w:name w:val="Revision"/>
    <w:hidden/>
    <w:uiPriority w:val="99"/>
    <w:semiHidden/>
    <w:rsid w:val="0022551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160">
      <w:bodyDiv w:val="1"/>
      <w:marLeft w:val="0"/>
      <w:marRight w:val="0"/>
      <w:marTop w:val="0"/>
      <w:marBottom w:val="0"/>
      <w:divBdr>
        <w:top w:val="none" w:sz="0" w:space="0" w:color="auto"/>
        <w:left w:val="none" w:sz="0" w:space="0" w:color="auto"/>
        <w:bottom w:val="none" w:sz="0" w:space="0" w:color="auto"/>
        <w:right w:val="none" w:sz="0" w:space="0" w:color="auto"/>
      </w:divBdr>
      <w:divsChild>
        <w:div w:id="72289391">
          <w:marLeft w:val="0"/>
          <w:marRight w:val="0"/>
          <w:marTop w:val="0"/>
          <w:marBottom w:val="0"/>
          <w:divBdr>
            <w:top w:val="none" w:sz="0" w:space="0" w:color="auto"/>
            <w:left w:val="none" w:sz="0" w:space="0" w:color="auto"/>
            <w:bottom w:val="none" w:sz="0" w:space="0" w:color="auto"/>
            <w:right w:val="none" w:sz="0" w:space="0" w:color="auto"/>
          </w:divBdr>
          <w:divsChild>
            <w:div w:id="411701823">
              <w:marLeft w:val="150"/>
              <w:marRight w:val="0"/>
              <w:marTop w:val="0"/>
              <w:marBottom w:val="0"/>
              <w:divBdr>
                <w:top w:val="none" w:sz="0" w:space="0" w:color="auto"/>
                <w:left w:val="none" w:sz="0" w:space="0" w:color="auto"/>
                <w:bottom w:val="none" w:sz="0" w:space="0" w:color="auto"/>
                <w:right w:val="none" w:sz="0" w:space="0" w:color="auto"/>
              </w:divBdr>
            </w:div>
          </w:divsChild>
        </w:div>
        <w:div w:id="607661500">
          <w:marLeft w:val="0"/>
          <w:marRight w:val="0"/>
          <w:marTop w:val="0"/>
          <w:marBottom w:val="0"/>
          <w:divBdr>
            <w:top w:val="none" w:sz="0" w:space="0" w:color="auto"/>
            <w:left w:val="none" w:sz="0" w:space="0" w:color="auto"/>
            <w:bottom w:val="none" w:sz="0" w:space="0" w:color="auto"/>
            <w:right w:val="none" w:sz="0" w:space="0" w:color="auto"/>
          </w:divBdr>
          <w:divsChild>
            <w:div w:id="254900694">
              <w:marLeft w:val="150"/>
              <w:marRight w:val="0"/>
              <w:marTop w:val="0"/>
              <w:marBottom w:val="0"/>
              <w:divBdr>
                <w:top w:val="none" w:sz="0" w:space="0" w:color="auto"/>
                <w:left w:val="none" w:sz="0" w:space="0" w:color="auto"/>
                <w:bottom w:val="none" w:sz="0" w:space="0" w:color="auto"/>
                <w:right w:val="none" w:sz="0" w:space="0" w:color="auto"/>
              </w:divBdr>
            </w:div>
            <w:div w:id="1072653062">
              <w:marLeft w:val="-2775"/>
              <w:marRight w:val="0"/>
              <w:marTop w:val="0"/>
              <w:marBottom w:val="0"/>
              <w:divBdr>
                <w:top w:val="none" w:sz="0" w:space="0" w:color="auto"/>
                <w:left w:val="none" w:sz="0" w:space="0" w:color="auto"/>
                <w:bottom w:val="none" w:sz="0" w:space="0" w:color="auto"/>
                <w:right w:val="none" w:sz="0" w:space="0" w:color="auto"/>
              </w:divBdr>
            </w:div>
          </w:divsChild>
        </w:div>
        <w:div w:id="794055589">
          <w:marLeft w:val="0"/>
          <w:marRight w:val="0"/>
          <w:marTop w:val="0"/>
          <w:marBottom w:val="0"/>
          <w:divBdr>
            <w:top w:val="none" w:sz="0" w:space="0" w:color="auto"/>
            <w:left w:val="none" w:sz="0" w:space="0" w:color="auto"/>
            <w:bottom w:val="none" w:sz="0" w:space="0" w:color="auto"/>
            <w:right w:val="none" w:sz="0" w:space="0" w:color="auto"/>
          </w:divBdr>
          <w:divsChild>
            <w:div w:id="2117434868">
              <w:marLeft w:val="150"/>
              <w:marRight w:val="0"/>
              <w:marTop w:val="0"/>
              <w:marBottom w:val="0"/>
              <w:divBdr>
                <w:top w:val="none" w:sz="0" w:space="0" w:color="auto"/>
                <w:left w:val="none" w:sz="0" w:space="0" w:color="auto"/>
                <w:bottom w:val="none" w:sz="0" w:space="0" w:color="auto"/>
                <w:right w:val="none" w:sz="0" w:space="0" w:color="auto"/>
              </w:divBdr>
            </w:div>
          </w:divsChild>
        </w:div>
        <w:div w:id="1106199246">
          <w:marLeft w:val="0"/>
          <w:marRight w:val="0"/>
          <w:marTop w:val="0"/>
          <w:marBottom w:val="0"/>
          <w:divBdr>
            <w:top w:val="none" w:sz="0" w:space="0" w:color="auto"/>
            <w:left w:val="none" w:sz="0" w:space="0" w:color="auto"/>
            <w:bottom w:val="none" w:sz="0" w:space="0" w:color="auto"/>
            <w:right w:val="none" w:sz="0" w:space="0" w:color="auto"/>
          </w:divBdr>
          <w:divsChild>
            <w:div w:id="895703481">
              <w:marLeft w:val="150"/>
              <w:marRight w:val="0"/>
              <w:marTop w:val="0"/>
              <w:marBottom w:val="0"/>
              <w:divBdr>
                <w:top w:val="none" w:sz="0" w:space="0" w:color="auto"/>
                <w:left w:val="none" w:sz="0" w:space="0" w:color="auto"/>
                <w:bottom w:val="none" w:sz="0" w:space="0" w:color="auto"/>
                <w:right w:val="none" w:sz="0" w:space="0" w:color="auto"/>
              </w:divBdr>
            </w:div>
          </w:divsChild>
        </w:div>
        <w:div w:id="1352994523">
          <w:marLeft w:val="0"/>
          <w:marRight w:val="0"/>
          <w:marTop w:val="0"/>
          <w:marBottom w:val="0"/>
          <w:divBdr>
            <w:top w:val="none" w:sz="0" w:space="0" w:color="auto"/>
            <w:left w:val="none" w:sz="0" w:space="0" w:color="auto"/>
            <w:bottom w:val="none" w:sz="0" w:space="0" w:color="auto"/>
            <w:right w:val="none" w:sz="0" w:space="0" w:color="auto"/>
          </w:divBdr>
          <w:divsChild>
            <w:div w:id="597374408">
              <w:marLeft w:val="150"/>
              <w:marRight w:val="0"/>
              <w:marTop w:val="0"/>
              <w:marBottom w:val="0"/>
              <w:divBdr>
                <w:top w:val="none" w:sz="0" w:space="0" w:color="auto"/>
                <w:left w:val="none" w:sz="0" w:space="0" w:color="auto"/>
                <w:bottom w:val="none" w:sz="0" w:space="0" w:color="auto"/>
                <w:right w:val="none" w:sz="0" w:space="0" w:color="auto"/>
              </w:divBdr>
            </w:div>
          </w:divsChild>
        </w:div>
        <w:div w:id="1527713590">
          <w:marLeft w:val="0"/>
          <w:marRight w:val="0"/>
          <w:marTop w:val="0"/>
          <w:marBottom w:val="0"/>
          <w:divBdr>
            <w:top w:val="none" w:sz="0" w:space="0" w:color="auto"/>
            <w:left w:val="none" w:sz="0" w:space="0" w:color="auto"/>
            <w:bottom w:val="none" w:sz="0" w:space="0" w:color="auto"/>
            <w:right w:val="none" w:sz="0" w:space="0" w:color="auto"/>
          </w:divBdr>
          <w:divsChild>
            <w:div w:id="1637488237">
              <w:marLeft w:val="150"/>
              <w:marRight w:val="0"/>
              <w:marTop w:val="0"/>
              <w:marBottom w:val="0"/>
              <w:divBdr>
                <w:top w:val="none" w:sz="0" w:space="0" w:color="auto"/>
                <w:left w:val="none" w:sz="0" w:space="0" w:color="auto"/>
                <w:bottom w:val="none" w:sz="0" w:space="0" w:color="auto"/>
                <w:right w:val="none" w:sz="0" w:space="0" w:color="auto"/>
              </w:divBdr>
            </w:div>
          </w:divsChild>
        </w:div>
        <w:div w:id="1726368511">
          <w:marLeft w:val="0"/>
          <w:marRight w:val="0"/>
          <w:marTop w:val="0"/>
          <w:marBottom w:val="0"/>
          <w:divBdr>
            <w:top w:val="none" w:sz="0" w:space="0" w:color="auto"/>
            <w:left w:val="none" w:sz="0" w:space="0" w:color="auto"/>
            <w:bottom w:val="none" w:sz="0" w:space="0" w:color="auto"/>
            <w:right w:val="none" w:sz="0" w:space="0" w:color="auto"/>
          </w:divBdr>
          <w:divsChild>
            <w:div w:id="20972638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86802">
      <w:bodyDiv w:val="1"/>
      <w:marLeft w:val="0"/>
      <w:marRight w:val="0"/>
      <w:marTop w:val="0"/>
      <w:marBottom w:val="0"/>
      <w:divBdr>
        <w:top w:val="none" w:sz="0" w:space="0" w:color="auto"/>
        <w:left w:val="none" w:sz="0" w:space="0" w:color="auto"/>
        <w:bottom w:val="none" w:sz="0" w:space="0" w:color="auto"/>
        <w:right w:val="none" w:sz="0" w:space="0" w:color="auto"/>
      </w:divBdr>
      <w:divsChild>
        <w:div w:id="622226503">
          <w:marLeft w:val="0"/>
          <w:marRight w:val="0"/>
          <w:marTop w:val="0"/>
          <w:marBottom w:val="0"/>
          <w:divBdr>
            <w:top w:val="none" w:sz="0" w:space="0" w:color="auto"/>
            <w:left w:val="none" w:sz="0" w:space="0" w:color="auto"/>
            <w:bottom w:val="none" w:sz="0" w:space="0" w:color="auto"/>
            <w:right w:val="none" w:sz="0" w:space="0" w:color="auto"/>
          </w:divBdr>
        </w:div>
        <w:div w:id="1723167031">
          <w:marLeft w:val="0"/>
          <w:marRight w:val="0"/>
          <w:marTop w:val="0"/>
          <w:marBottom w:val="0"/>
          <w:divBdr>
            <w:top w:val="none" w:sz="0" w:space="0" w:color="auto"/>
            <w:left w:val="none" w:sz="0" w:space="0" w:color="auto"/>
            <w:bottom w:val="none" w:sz="0" w:space="0" w:color="auto"/>
            <w:right w:val="none" w:sz="0" w:space="0" w:color="auto"/>
          </w:divBdr>
          <w:divsChild>
            <w:div w:id="351954600">
              <w:marLeft w:val="0"/>
              <w:marRight w:val="0"/>
              <w:marTop w:val="0"/>
              <w:marBottom w:val="0"/>
              <w:divBdr>
                <w:top w:val="none" w:sz="0" w:space="0" w:color="auto"/>
                <w:left w:val="none" w:sz="0" w:space="0" w:color="auto"/>
                <w:bottom w:val="none" w:sz="0" w:space="0" w:color="auto"/>
                <w:right w:val="none" w:sz="0" w:space="0" w:color="auto"/>
              </w:divBdr>
              <w:divsChild>
                <w:div w:id="971444856">
                  <w:marLeft w:val="150"/>
                  <w:marRight w:val="0"/>
                  <w:marTop w:val="0"/>
                  <w:marBottom w:val="0"/>
                  <w:divBdr>
                    <w:top w:val="none" w:sz="0" w:space="0" w:color="auto"/>
                    <w:left w:val="none" w:sz="0" w:space="0" w:color="auto"/>
                    <w:bottom w:val="none" w:sz="0" w:space="0" w:color="auto"/>
                    <w:right w:val="none" w:sz="0" w:space="0" w:color="auto"/>
                  </w:divBdr>
                </w:div>
              </w:divsChild>
            </w:div>
            <w:div w:id="381563576">
              <w:marLeft w:val="0"/>
              <w:marRight w:val="0"/>
              <w:marTop w:val="0"/>
              <w:marBottom w:val="0"/>
              <w:divBdr>
                <w:top w:val="none" w:sz="0" w:space="0" w:color="auto"/>
                <w:left w:val="none" w:sz="0" w:space="0" w:color="auto"/>
                <w:bottom w:val="none" w:sz="0" w:space="0" w:color="auto"/>
                <w:right w:val="none" w:sz="0" w:space="0" w:color="auto"/>
              </w:divBdr>
              <w:divsChild>
                <w:div w:id="1463956784">
                  <w:marLeft w:val="150"/>
                  <w:marRight w:val="0"/>
                  <w:marTop w:val="0"/>
                  <w:marBottom w:val="0"/>
                  <w:divBdr>
                    <w:top w:val="none" w:sz="0" w:space="0" w:color="auto"/>
                    <w:left w:val="none" w:sz="0" w:space="0" w:color="auto"/>
                    <w:bottom w:val="none" w:sz="0" w:space="0" w:color="auto"/>
                    <w:right w:val="none" w:sz="0" w:space="0" w:color="auto"/>
                  </w:divBdr>
                </w:div>
              </w:divsChild>
            </w:div>
            <w:div w:id="1079017273">
              <w:marLeft w:val="0"/>
              <w:marRight w:val="0"/>
              <w:marTop w:val="0"/>
              <w:marBottom w:val="0"/>
              <w:divBdr>
                <w:top w:val="none" w:sz="0" w:space="0" w:color="auto"/>
                <w:left w:val="none" w:sz="0" w:space="0" w:color="auto"/>
                <w:bottom w:val="none" w:sz="0" w:space="0" w:color="auto"/>
                <w:right w:val="none" w:sz="0" w:space="0" w:color="auto"/>
              </w:divBdr>
              <w:divsChild>
                <w:div w:id="1117337675">
                  <w:marLeft w:val="150"/>
                  <w:marRight w:val="0"/>
                  <w:marTop w:val="0"/>
                  <w:marBottom w:val="0"/>
                  <w:divBdr>
                    <w:top w:val="none" w:sz="0" w:space="0" w:color="auto"/>
                    <w:left w:val="none" w:sz="0" w:space="0" w:color="auto"/>
                    <w:bottom w:val="none" w:sz="0" w:space="0" w:color="auto"/>
                    <w:right w:val="none" w:sz="0" w:space="0" w:color="auto"/>
                  </w:divBdr>
                </w:div>
              </w:divsChild>
            </w:div>
            <w:div w:id="1651326411">
              <w:marLeft w:val="0"/>
              <w:marRight w:val="0"/>
              <w:marTop w:val="0"/>
              <w:marBottom w:val="0"/>
              <w:divBdr>
                <w:top w:val="none" w:sz="0" w:space="0" w:color="auto"/>
                <w:left w:val="none" w:sz="0" w:space="0" w:color="auto"/>
                <w:bottom w:val="none" w:sz="0" w:space="0" w:color="auto"/>
                <w:right w:val="none" w:sz="0" w:space="0" w:color="auto"/>
              </w:divBdr>
              <w:divsChild>
                <w:div w:id="1556888703">
                  <w:marLeft w:val="150"/>
                  <w:marRight w:val="0"/>
                  <w:marTop w:val="0"/>
                  <w:marBottom w:val="0"/>
                  <w:divBdr>
                    <w:top w:val="none" w:sz="0" w:space="0" w:color="auto"/>
                    <w:left w:val="none" w:sz="0" w:space="0" w:color="auto"/>
                    <w:bottom w:val="none" w:sz="0" w:space="0" w:color="auto"/>
                    <w:right w:val="none" w:sz="0" w:space="0" w:color="auto"/>
                  </w:divBdr>
                </w:div>
              </w:divsChild>
            </w:div>
            <w:div w:id="2116823855">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36784928">
      <w:bodyDiv w:val="1"/>
      <w:marLeft w:val="0"/>
      <w:marRight w:val="0"/>
      <w:marTop w:val="0"/>
      <w:marBottom w:val="0"/>
      <w:divBdr>
        <w:top w:val="none" w:sz="0" w:space="0" w:color="auto"/>
        <w:left w:val="none" w:sz="0" w:space="0" w:color="auto"/>
        <w:bottom w:val="none" w:sz="0" w:space="0" w:color="auto"/>
        <w:right w:val="none" w:sz="0" w:space="0" w:color="auto"/>
      </w:divBdr>
      <w:divsChild>
        <w:div w:id="261492456">
          <w:marLeft w:val="0"/>
          <w:marRight w:val="0"/>
          <w:marTop w:val="0"/>
          <w:marBottom w:val="0"/>
          <w:divBdr>
            <w:top w:val="none" w:sz="0" w:space="0" w:color="auto"/>
            <w:left w:val="none" w:sz="0" w:space="0" w:color="auto"/>
            <w:bottom w:val="none" w:sz="0" w:space="0" w:color="auto"/>
            <w:right w:val="none" w:sz="0" w:space="0" w:color="auto"/>
          </w:divBdr>
        </w:div>
        <w:div w:id="1998655582">
          <w:marLeft w:val="0"/>
          <w:marRight w:val="0"/>
          <w:marTop w:val="0"/>
          <w:marBottom w:val="0"/>
          <w:divBdr>
            <w:top w:val="none" w:sz="0" w:space="0" w:color="auto"/>
            <w:left w:val="none" w:sz="0" w:space="0" w:color="auto"/>
            <w:bottom w:val="none" w:sz="0" w:space="0" w:color="auto"/>
            <w:right w:val="none" w:sz="0" w:space="0" w:color="auto"/>
          </w:divBdr>
        </w:div>
      </w:divsChild>
    </w:div>
    <w:div w:id="209459495">
      <w:bodyDiv w:val="1"/>
      <w:marLeft w:val="0"/>
      <w:marRight w:val="0"/>
      <w:marTop w:val="0"/>
      <w:marBottom w:val="0"/>
      <w:divBdr>
        <w:top w:val="none" w:sz="0" w:space="0" w:color="auto"/>
        <w:left w:val="none" w:sz="0" w:space="0" w:color="auto"/>
        <w:bottom w:val="none" w:sz="0" w:space="0" w:color="auto"/>
        <w:right w:val="none" w:sz="0" w:space="0" w:color="auto"/>
      </w:divBdr>
    </w:div>
    <w:div w:id="335619194">
      <w:bodyDiv w:val="1"/>
      <w:marLeft w:val="0"/>
      <w:marRight w:val="0"/>
      <w:marTop w:val="0"/>
      <w:marBottom w:val="0"/>
      <w:divBdr>
        <w:top w:val="none" w:sz="0" w:space="0" w:color="auto"/>
        <w:left w:val="none" w:sz="0" w:space="0" w:color="auto"/>
        <w:bottom w:val="none" w:sz="0" w:space="0" w:color="auto"/>
        <w:right w:val="none" w:sz="0" w:space="0" w:color="auto"/>
      </w:divBdr>
      <w:divsChild>
        <w:div w:id="219094183">
          <w:marLeft w:val="0"/>
          <w:marRight w:val="0"/>
          <w:marTop w:val="0"/>
          <w:marBottom w:val="0"/>
          <w:divBdr>
            <w:top w:val="none" w:sz="0" w:space="0" w:color="auto"/>
            <w:left w:val="none" w:sz="0" w:space="0" w:color="auto"/>
            <w:bottom w:val="none" w:sz="0" w:space="0" w:color="auto"/>
            <w:right w:val="none" w:sz="0" w:space="0" w:color="auto"/>
          </w:divBdr>
          <w:divsChild>
            <w:div w:id="669794262">
              <w:marLeft w:val="-2775"/>
              <w:marRight w:val="0"/>
              <w:marTop w:val="0"/>
              <w:marBottom w:val="0"/>
              <w:divBdr>
                <w:top w:val="none" w:sz="0" w:space="0" w:color="auto"/>
                <w:left w:val="none" w:sz="0" w:space="0" w:color="auto"/>
                <w:bottom w:val="none" w:sz="0" w:space="0" w:color="auto"/>
                <w:right w:val="none" w:sz="0" w:space="0" w:color="auto"/>
              </w:divBdr>
            </w:div>
          </w:divsChild>
        </w:div>
        <w:div w:id="530655887">
          <w:marLeft w:val="0"/>
          <w:marRight w:val="0"/>
          <w:marTop w:val="0"/>
          <w:marBottom w:val="0"/>
          <w:divBdr>
            <w:top w:val="none" w:sz="0" w:space="0" w:color="auto"/>
            <w:left w:val="none" w:sz="0" w:space="0" w:color="auto"/>
            <w:bottom w:val="none" w:sz="0" w:space="0" w:color="auto"/>
            <w:right w:val="none" w:sz="0" w:space="0" w:color="auto"/>
          </w:divBdr>
          <w:divsChild>
            <w:div w:id="1141311703">
              <w:marLeft w:val="-2775"/>
              <w:marRight w:val="0"/>
              <w:marTop w:val="0"/>
              <w:marBottom w:val="0"/>
              <w:divBdr>
                <w:top w:val="none" w:sz="0" w:space="0" w:color="auto"/>
                <w:left w:val="none" w:sz="0" w:space="0" w:color="auto"/>
                <w:bottom w:val="none" w:sz="0" w:space="0" w:color="auto"/>
                <w:right w:val="none" w:sz="0" w:space="0" w:color="auto"/>
              </w:divBdr>
            </w:div>
          </w:divsChild>
        </w:div>
        <w:div w:id="1030104050">
          <w:marLeft w:val="0"/>
          <w:marRight w:val="0"/>
          <w:marTop w:val="0"/>
          <w:marBottom w:val="0"/>
          <w:divBdr>
            <w:top w:val="none" w:sz="0" w:space="0" w:color="auto"/>
            <w:left w:val="none" w:sz="0" w:space="0" w:color="auto"/>
            <w:bottom w:val="none" w:sz="0" w:space="0" w:color="auto"/>
            <w:right w:val="none" w:sz="0" w:space="0" w:color="auto"/>
          </w:divBdr>
        </w:div>
        <w:div w:id="1159420384">
          <w:marLeft w:val="0"/>
          <w:marRight w:val="0"/>
          <w:marTop w:val="0"/>
          <w:marBottom w:val="0"/>
          <w:divBdr>
            <w:top w:val="none" w:sz="0" w:space="0" w:color="auto"/>
            <w:left w:val="none" w:sz="0" w:space="0" w:color="auto"/>
            <w:bottom w:val="none" w:sz="0" w:space="0" w:color="auto"/>
            <w:right w:val="none" w:sz="0" w:space="0" w:color="auto"/>
          </w:divBdr>
        </w:div>
        <w:div w:id="1266381951">
          <w:marLeft w:val="0"/>
          <w:marRight w:val="0"/>
          <w:marTop w:val="0"/>
          <w:marBottom w:val="0"/>
          <w:divBdr>
            <w:top w:val="none" w:sz="0" w:space="0" w:color="auto"/>
            <w:left w:val="none" w:sz="0" w:space="0" w:color="auto"/>
            <w:bottom w:val="none" w:sz="0" w:space="0" w:color="auto"/>
            <w:right w:val="none" w:sz="0" w:space="0" w:color="auto"/>
          </w:divBdr>
          <w:divsChild>
            <w:div w:id="46994284">
              <w:marLeft w:val="0"/>
              <w:marRight w:val="0"/>
              <w:marTop w:val="0"/>
              <w:marBottom w:val="0"/>
              <w:divBdr>
                <w:top w:val="none" w:sz="0" w:space="0" w:color="auto"/>
                <w:left w:val="none" w:sz="0" w:space="0" w:color="auto"/>
                <w:bottom w:val="none" w:sz="0" w:space="0" w:color="auto"/>
                <w:right w:val="none" w:sz="0" w:space="0" w:color="auto"/>
              </w:divBdr>
              <w:divsChild>
                <w:div w:id="916330284">
                  <w:marLeft w:val="150"/>
                  <w:marRight w:val="0"/>
                  <w:marTop w:val="0"/>
                  <w:marBottom w:val="0"/>
                  <w:divBdr>
                    <w:top w:val="none" w:sz="0" w:space="0" w:color="auto"/>
                    <w:left w:val="none" w:sz="0" w:space="0" w:color="auto"/>
                    <w:bottom w:val="none" w:sz="0" w:space="0" w:color="auto"/>
                    <w:right w:val="none" w:sz="0" w:space="0" w:color="auto"/>
                  </w:divBdr>
                </w:div>
              </w:divsChild>
            </w:div>
            <w:div w:id="1789812441">
              <w:marLeft w:val="0"/>
              <w:marRight w:val="0"/>
              <w:marTop w:val="0"/>
              <w:marBottom w:val="0"/>
              <w:divBdr>
                <w:top w:val="none" w:sz="0" w:space="0" w:color="auto"/>
                <w:left w:val="none" w:sz="0" w:space="0" w:color="auto"/>
                <w:bottom w:val="none" w:sz="0" w:space="0" w:color="auto"/>
                <w:right w:val="none" w:sz="0" w:space="0" w:color="auto"/>
              </w:divBdr>
              <w:divsChild>
                <w:div w:id="704599518">
                  <w:marLeft w:val="-2775"/>
                  <w:marRight w:val="0"/>
                  <w:marTop w:val="0"/>
                  <w:marBottom w:val="0"/>
                  <w:divBdr>
                    <w:top w:val="none" w:sz="0" w:space="0" w:color="auto"/>
                    <w:left w:val="none" w:sz="0" w:space="0" w:color="auto"/>
                    <w:bottom w:val="none" w:sz="0" w:space="0" w:color="auto"/>
                    <w:right w:val="none" w:sz="0" w:space="0" w:color="auto"/>
                  </w:divBdr>
                </w:div>
                <w:div w:id="12509632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9319813">
          <w:marLeft w:val="0"/>
          <w:marRight w:val="0"/>
          <w:marTop w:val="0"/>
          <w:marBottom w:val="0"/>
          <w:divBdr>
            <w:top w:val="none" w:sz="0" w:space="0" w:color="auto"/>
            <w:left w:val="none" w:sz="0" w:space="0" w:color="auto"/>
            <w:bottom w:val="none" w:sz="0" w:space="0" w:color="auto"/>
            <w:right w:val="none" w:sz="0" w:space="0" w:color="auto"/>
          </w:divBdr>
          <w:divsChild>
            <w:div w:id="302003623">
              <w:marLeft w:val="-2775"/>
              <w:marRight w:val="0"/>
              <w:marTop w:val="0"/>
              <w:marBottom w:val="0"/>
              <w:divBdr>
                <w:top w:val="none" w:sz="0" w:space="0" w:color="auto"/>
                <w:left w:val="none" w:sz="0" w:space="0" w:color="auto"/>
                <w:bottom w:val="none" w:sz="0" w:space="0" w:color="auto"/>
                <w:right w:val="none" w:sz="0" w:space="0" w:color="auto"/>
              </w:divBdr>
            </w:div>
          </w:divsChild>
        </w:div>
        <w:div w:id="1639262271">
          <w:marLeft w:val="0"/>
          <w:marRight w:val="0"/>
          <w:marTop w:val="0"/>
          <w:marBottom w:val="0"/>
          <w:divBdr>
            <w:top w:val="none" w:sz="0" w:space="0" w:color="auto"/>
            <w:left w:val="none" w:sz="0" w:space="0" w:color="auto"/>
            <w:bottom w:val="none" w:sz="0" w:space="0" w:color="auto"/>
            <w:right w:val="none" w:sz="0" w:space="0" w:color="auto"/>
          </w:divBdr>
          <w:divsChild>
            <w:div w:id="6488540">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533276698">
      <w:bodyDiv w:val="1"/>
      <w:marLeft w:val="0"/>
      <w:marRight w:val="0"/>
      <w:marTop w:val="0"/>
      <w:marBottom w:val="0"/>
      <w:divBdr>
        <w:top w:val="none" w:sz="0" w:space="0" w:color="auto"/>
        <w:left w:val="none" w:sz="0" w:space="0" w:color="auto"/>
        <w:bottom w:val="none" w:sz="0" w:space="0" w:color="auto"/>
        <w:right w:val="none" w:sz="0" w:space="0" w:color="auto"/>
      </w:divBdr>
    </w:div>
    <w:div w:id="780564002">
      <w:bodyDiv w:val="1"/>
      <w:marLeft w:val="0"/>
      <w:marRight w:val="0"/>
      <w:marTop w:val="0"/>
      <w:marBottom w:val="0"/>
      <w:divBdr>
        <w:top w:val="none" w:sz="0" w:space="0" w:color="auto"/>
        <w:left w:val="none" w:sz="0" w:space="0" w:color="auto"/>
        <w:bottom w:val="none" w:sz="0" w:space="0" w:color="auto"/>
        <w:right w:val="none" w:sz="0" w:space="0" w:color="auto"/>
      </w:divBdr>
    </w:div>
    <w:div w:id="852383557">
      <w:bodyDiv w:val="1"/>
      <w:marLeft w:val="0"/>
      <w:marRight w:val="0"/>
      <w:marTop w:val="0"/>
      <w:marBottom w:val="0"/>
      <w:divBdr>
        <w:top w:val="none" w:sz="0" w:space="0" w:color="auto"/>
        <w:left w:val="none" w:sz="0" w:space="0" w:color="auto"/>
        <w:bottom w:val="none" w:sz="0" w:space="0" w:color="auto"/>
        <w:right w:val="none" w:sz="0" w:space="0" w:color="auto"/>
      </w:divBdr>
      <w:divsChild>
        <w:div w:id="191765552">
          <w:marLeft w:val="0"/>
          <w:marRight w:val="0"/>
          <w:marTop w:val="0"/>
          <w:marBottom w:val="0"/>
          <w:divBdr>
            <w:top w:val="none" w:sz="0" w:space="0" w:color="auto"/>
            <w:left w:val="none" w:sz="0" w:space="0" w:color="auto"/>
            <w:bottom w:val="none" w:sz="0" w:space="0" w:color="auto"/>
            <w:right w:val="none" w:sz="0" w:space="0" w:color="auto"/>
          </w:divBdr>
          <w:divsChild>
            <w:div w:id="630329402">
              <w:marLeft w:val="150"/>
              <w:marRight w:val="0"/>
              <w:marTop w:val="0"/>
              <w:marBottom w:val="0"/>
              <w:divBdr>
                <w:top w:val="none" w:sz="0" w:space="0" w:color="auto"/>
                <w:left w:val="none" w:sz="0" w:space="0" w:color="auto"/>
                <w:bottom w:val="none" w:sz="0" w:space="0" w:color="auto"/>
                <w:right w:val="none" w:sz="0" w:space="0" w:color="auto"/>
              </w:divBdr>
            </w:div>
          </w:divsChild>
        </w:div>
        <w:div w:id="360401459">
          <w:marLeft w:val="0"/>
          <w:marRight w:val="0"/>
          <w:marTop w:val="0"/>
          <w:marBottom w:val="0"/>
          <w:divBdr>
            <w:top w:val="none" w:sz="0" w:space="0" w:color="auto"/>
            <w:left w:val="none" w:sz="0" w:space="0" w:color="auto"/>
            <w:bottom w:val="none" w:sz="0" w:space="0" w:color="auto"/>
            <w:right w:val="none" w:sz="0" w:space="0" w:color="auto"/>
          </w:divBdr>
          <w:divsChild>
            <w:div w:id="1259486086">
              <w:marLeft w:val="150"/>
              <w:marRight w:val="0"/>
              <w:marTop w:val="0"/>
              <w:marBottom w:val="0"/>
              <w:divBdr>
                <w:top w:val="none" w:sz="0" w:space="0" w:color="auto"/>
                <w:left w:val="none" w:sz="0" w:space="0" w:color="auto"/>
                <w:bottom w:val="none" w:sz="0" w:space="0" w:color="auto"/>
                <w:right w:val="none" w:sz="0" w:space="0" w:color="auto"/>
              </w:divBdr>
            </w:div>
          </w:divsChild>
        </w:div>
        <w:div w:id="757992196">
          <w:marLeft w:val="0"/>
          <w:marRight w:val="0"/>
          <w:marTop w:val="0"/>
          <w:marBottom w:val="0"/>
          <w:divBdr>
            <w:top w:val="none" w:sz="0" w:space="0" w:color="auto"/>
            <w:left w:val="none" w:sz="0" w:space="0" w:color="auto"/>
            <w:bottom w:val="none" w:sz="0" w:space="0" w:color="auto"/>
            <w:right w:val="none" w:sz="0" w:space="0" w:color="auto"/>
          </w:divBdr>
          <w:divsChild>
            <w:div w:id="1314414196">
              <w:marLeft w:val="150"/>
              <w:marRight w:val="0"/>
              <w:marTop w:val="0"/>
              <w:marBottom w:val="0"/>
              <w:divBdr>
                <w:top w:val="none" w:sz="0" w:space="0" w:color="auto"/>
                <w:left w:val="none" w:sz="0" w:space="0" w:color="auto"/>
                <w:bottom w:val="none" w:sz="0" w:space="0" w:color="auto"/>
                <w:right w:val="none" w:sz="0" w:space="0" w:color="auto"/>
              </w:divBdr>
            </w:div>
          </w:divsChild>
        </w:div>
        <w:div w:id="940722587">
          <w:marLeft w:val="0"/>
          <w:marRight w:val="0"/>
          <w:marTop w:val="0"/>
          <w:marBottom w:val="0"/>
          <w:divBdr>
            <w:top w:val="none" w:sz="0" w:space="0" w:color="auto"/>
            <w:left w:val="none" w:sz="0" w:space="0" w:color="auto"/>
            <w:bottom w:val="none" w:sz="0" w:space="0" w:color="auto"/>
            <w:right w:val="none" w:sz="0" w:space="0" w:color="auto"/>
          </w:divBdr>
          <w:divsChild>
            <w:div w:id="1868905184">
              <w:marLeft w:val="150"/>
              <w:marRight w:val="0"/>
              <w:marTop w:val="0"/>
              <w:marBottom w:val="0"/>
              <w:divBdr>
                <w:top w:val="none" w:sz="0" w:space="0" w:color="auto"/>
                <w:left w:val="none" w:sz="0" w:space="0" w:color="auto"/>
                <w:bottom w:val="none" w:sz="0" w:space="0" w:color="auto"/>
                <w:right w:val="none" w:sz="0" w:space="0" w:color="auto"/>
              </w:divBdr>
            </w:div>
          </w:divsChild>
        </w:div>
        <w:div w:id="945769706">
          <w:marLeft w:val="0"/>
          <w:marRight w:val="0"/>
          <w:marTop w:val="0"/>
          <w:marBottom w:val="0"/>
          <w:divBdr>
            <w:top w:val="none" w:sz="0" w:space="0" w:color="auto"/>
            <w:left w:val="none" w:sz="0" w:space="0" w:color="auto"/>
            <w:bottom w:val="none" w:sz="0" w:space="0" w:color="auto"/>
            <w:right w:val="none" w:sz="0" w:space="0" w:color="auto"/>
          </w:divBdr>
          <w:divsChild>
            <w:div w:id="116459618">
              <w:marLeft w:val="-2775"/>
              <w:marRight w:val="0"/>
              <w:marTop w:val="0"/>
              <w:marBottom w:val="0"/>
              <w:divBdr>
                <w:top w:val="none" w:sz="0" w:space="0" w:color="auto"/>
                <w:left w:val="none" w:sz="0" w:space="0" w:color="auto"/>
                <w:bottom w:val="none" w:sz="0" w:space="0" w:color="auto"/>
                <w:right w:val="none" w:sz="0" w:space="0" w:color="auto"/>
              </w:divBdr>
            </w:div>
            <w:div w:id="765345895">
              <w:marLeft w:val="150"/>
              <w:marRight w:val="0"/>
              <w:marTop w:val="0"/>
              <w:marBottom w:val="0"/>
              <w:divBdr>
                <w:top w:val="none" w:sz="0" w:space="0" w:color="auto"/>
                <w:left w:val="none" w:sz="0" w:space="0" w:color="auto"/>
                <w:bottom w:val="none" w:sz="0" w:space="0" w:color="auto"/>
                <w:right w:val="none" w:sz="0" w:space="0" w:color="auto"/>
              </w:divBdr>
            </w:div>
          </w:divsChild>
        </w:div>
        <w:div w:id="1705906124">
          <w:marLeft w:val="0"/>
          <w:marRight w:val="0"/>
          <w:marTop w:val="240"/>
          <w:marBottom w:val="0"/>
          <w:divBdr>
            <w:top w:val="none" w:sz="0" w:space="0" w:color="auto"/>
            <w:left w:val="none" w:sz="0" w:space="0" w:color="auto"/>
            <w:bottom w:val="none" w:sz="0" w:space="0" w:color="auto"/>
            <w:right w:val="none" w:sz="0" w:space="0" w:color="auto"/>
          </w:divBdr>
        </w:div>
      </w:divsChild>
    </w:div>
    <w:div w:id="863789207">
      <w:bodyDiv w:val="1"/>
      <w:marLeft w:val="0"/>
      <w:marRight w:val="0"/>
      <w:marTop w:val="0"/>
      <w:marBottom w:val="0"/>
      <w:divBdr>
        <w:top w:val="none" w:sz="0" w:space="0" w:color="auto"/>
        <w:left w:val="none" w:sz="0" w:space="0" w:color="auto"/>
        <w:bottom w:val="none" w:sz="0" w:space="0" w:color="auto"/>
        <w:right w:val="none" w:sz="0" w:space="0" w:color="auto"/>
      </w:divBdr>
      <w:divsChild>
        <w:div w:id="1966736105">
          <w:marLeft w:val="0"/>
          <w:marRight w:val="0"/>
          <w:marTop w:val="0"/>
          <w:marBottom w:val="0"/>
          <w:divBdr>
            <w:top w:val="none" w:sz="0" w:space="0" w:color="auto"/>
            <w:left w:val="none" w:sz="0" w:space="0" w:color="auto"/>
            <w:bottom w:val="none" w:sz="0" w:space="0" w:color="auto"/>
            <w:right w:val="none" w:sz="0" w:space="0" w:color="auto"/>
          </w:divBdr>
        </w:div>
      </w:divsChild>
    </w:div>
    <w:div w:id="914359779">
      <w:bodyDiv w:val="1"/>
      <w:marLeft w:val="0"/>
      <w:marRight w:val="0"/>
      <w:marTop w:val="0"/>
      <w:marBottom w:val="0"/>
      <w:divBdr>
        <w:top w:val="none" w:sz="0" w:space="0" w:color="auto"/>
        <w:left w:val="none" w:sz="0" w:space="0" w:color="auto"/>
        <w:bottom w:val="none" w:sz="0" w:space="0" w:color="auto"/>
        <w:right w:val="none" w:sz="0" w:space="0" w:color="auto"/>
      </w:divBdr>
      <w:divsChild>
        <w:div w:id="195698197">
          <w:marLeft w:val="0"/>
          <w:marRight w:val="0"/>
          <w:marTop w:val="0"/>
          <w:marBottom w:val="0"/>
          <w:divBdr>
            <w:top w:val="none" w:sz="0" w:space="0" w:color="auto"/>
            <w:left w:val="none" w:sz="0" w:space="0" w:color="auto"/>
            <w:bottom w:val="none" w:sz="0" w:space="0" w:color="auto"/>
            <w:right w:val="none" w:sz="0" w:space="0" w:color="auto"/>
          </w:divBdr>
        </w:div>
        <w:div w:id="329722207">
          <w:marLeft w:val="0"/>
          <w:marRight w:val="0"/>
          <w:marTop w:val="0"/>
          <w:marBottom w:val="0"/>
          <w:divBdr>
            <w:top w:val="none" w:sz="0" w:space="0" w:color="auto"/>
            <w:left w:val="none" w:sz="0" w:space="0" w:color="auto"/>
            <w:bottom w:val="none" w:sz="0" w:space="0" w:color="auto"/>
            <w:right w:val="none" w:sz="0" w:space="0" w:color="auto"/>
          </w:divBdr>
        </w:div>
      </w:divsChild>
    </w:div>
    <w:div w:id="1200437350">
      <w:bodyDiv w:val="1"/>
      <w:marLeft w:val="0"/>
      <w:marRight w:val="0"/>
      <w:marTop w:val="0"/>
      <w:marBottom w:val="0"/>
      <w:divBdr>
        <w:top w:val="none" w:sz="0" w:space="0" w:color="auto"/>
        <w:left w:val="none" w:sz="0" w:space="0" w:color="auto"/>
        <w:bottom w:val="none" w:sz="0" w:space="0" w:color="auto"/>
        <w:right w:val="none" w:sz="0" w:space="0" w:color="auto"/>
      </w:divBdr>
      <w:divsChild>
        <w:div w:id="1180046486">
          <w:marLeft w:val="0"/>
          <w:marRight w:val="0"/>
          <w:marTop w:val="0"/>
          <w:marBottom w:val="0"/>
          <w:divBdr>
            <w:top w:val="none" w:sz="0" w:space="0" w:color="auto"/>
            <w:left w:val="none" w:sz="0" w:space="0" w:color="auto"/>
            <w:bottom w:val="none" w:sz="0" w:space="0" w:color="auto"/>
            <w:right w:val="none" w:sz="0" w:space="0" w:color="auto"/>
          </w:divBdr>
          <w:divsChild>
            <w:div w:id="684597782">
              <w:marLeft w:val="0"/>
              <w:marRight w:val="0"/>
              <w:marTop w:val="0"/>
              <w:marBottom w:val="0"/>
              <w:divBdr>
                <w:top w:val="none" w:sz="0" w:space="0" w:color="auto"/>
                <w:left w:val="none" w:sz="0" w:space="0" w:color="auto"/>
                <w:bottom w:val="none" w:sz="0" w:space="0" w:color="auto"/>
                <w:right w:val="none" w:sz="0" w:space="0" w:color="auto"/>
              </w:divBdr>
            </w:div>
            <w:div w:id="1177111696">
              <w:marLeft w:val="0"/>
              <w:marRight w:val="0"/>
              <w:marTop w:val="0"/>
              <w:marBottom w:val="0"/>
              <w:divBdr>
                <w:top w:val="none" w:sz="0" w:space="0" w:color="auto"/>
                <w:left w:val="none" w:sz="0" w:space="0" w:color="auto"/>
                <w:bottom w:val="none" w:sz="0" w:space="0" w:color="auto"/>
                <w:right w:val="none" w:sz="0" w:space="0" w:color="auto"/>
              </w:divBdr>
            </w:div>
          </w:divsChild>
        </w:div>
        <w:div w:id="1211957623">
          <w:marLeft w:val="0"/>
          <w:marRight w:val="0"/>
          <w:marTop w:val="0"/>
          <w:marBottom w:val="0"/>
          <w:divBdr>
            <w:top w:val="none" w:sz="0" w:space="0" w:color="auto"/>
            <w:left w:val="none" w:sz="0" w:space="0" w:color="auto"/>
            <w:bottom w:val="none" w:sz="0" w:space="0" w:color="auto"/>
            <w:right w:val="none" w:sz="0" w:space="0" w:color="auto"/>
          </w:divBdr>
          <w:divsChild>
            <w:div w:id="184054317">
              <w:marLeft w:val="0"/>
              <w:marRight w:val="0"/>
              <w:marTop w:val="0"/>
              <w:marBottom w:val="0"/>
              <w:divBdr>
                <w:top w:val="none" w:sz="0" w:space="0" w:color="auto"/>
                <w:left w:val="none" w:sz="0" w:space="0" w:color="auto"/>
                <w:bottom w:val="none" w:sz="0" w:space="0" w:color="auto"/>
                <w:right w:val="none" w:sz="0" w:space="0" w:color="auto"/>
              </w:divBdr>
            </w:div>
            <w:div w:id="9676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6157">
      <w:bodyDiv w:val="1"/>
      <w:marLeft w:val="0"/>
      <w:marRight w:val="0"/>
      <w:marTop w:val="0"/>
      <w:marBottom w:val="0"/>
      <w:divBdr>
        <w:top w:val="none" w:sz="0" w:space="0" w:color="auto"/>
        <w:left w:val="none" w:sz="0" w:space="0" w:color="auto"/>
        <w:bottom w:val="none" w:sz="0" w:space="0" w:color="auto"/>
        <w:right w:val="none" w:sz="0" w:space="0" w:color="auto"/>
      </w:divBdr>
    </w:div>
    <w:div w:id="1473671976">
      <w:bodyDiv w:val="1"/>
      <w:marLeft w:val="0"/>
      <w:marRight w:val="0"/>
      <w:marTop w:val="0"/>
      <w:marBottom w:val="0"/>
      <w:divBdr>
        <w:top w:val="none" w:sz="0" w:space="0" w:color="auto"/>
        <w:left w:val="none" w:sz="0" w:space="0" w:color="auto"/>
        <w:bottom w:val="none" w:sz="0" w:space="0" w:color="auto"/>
        <w:right w:val="none" w:sz="0" w:space="0" w:color="auto"/>
      </w:divBdr>
      <w:divsChild>
        <w:div w:id="429932541">
          <w:marLeft w:val="0"/>
          <w:marRight w:val="0"/>
          <w:marTop w:val="0"/>
          <w:marBottom w:val="0"/>
          <w:divBdr>
            <w:top w:val="none" w:sz="0" w:space="0" w:color="auto"/>
            <w:left w:val="none" w:sz="0" w:space="0" w:color="auto"/>
            <w:bottom w:val="none" w:sz="0" w:space="0" w:color="auto"/>
            <w:right w:val="none" w:sz="0" w:space="0" w:color="auto"/>
          </w:divBdr>
          <w:divsChild>
            <w:div w:id="1655840220">
              <w:marLeft w:val="-2775"/>
              <w:marRight w:val="0"/>
              <w:marTop w:val="0"/>
              <w:marBottom w:val="0"/>
              <w:divBdr>
                <w:top w:val="none" w:sz="0" w:space="0" w:color="auto"/>
                <w:left w:val="none" w:sz="0" w:space="0" w:color="auto"/>
                <w:bottom w:val="none" w:sz="0" w:space="0" w:color="auto"/>
                <w:right w:val="none" w:sz="0" w:space="0" w:color="auto"/>
              </w:divBdr>
            </w:div>
          </w:divsChild>
        </w:div>
        <w:div w:id="1487278344">
          <w:marLeft w:val="0"/>
          <w:marRight w:val="0"/>
          <w:marTop w:val="0"/>
          <w:marBottom w:val="0"/>
          <w:divBdr>
            <w:top w:val="none" w:sz="0" w:space="0" w:color="auto"/>
            <w:left w:val="none" w:sz="0" w:space="0" w:color="auto"/>
            <w:bottom w:val="none" w:sz="0" w:space="0" w:color="auto"/>
            <w:right w:val="none" w:sz="0" w:space="0" w:color="auto"/>
          </w:divBdr>
        </w:div>
      </w:divsChild>
    </w:div>
    <w:div w:id="1486437033">
      <w:bodyDiv w:val="1"/>
      <w:marLeft w:val="0"/>
      <w:marRight w:val="0"/>
      <w:marTop w:val="0"/>
      <w:marBottom w:val="0"/>
      <w:divBdr>
        <w:top w:val="none" w:sz="0" w:space="0" w:color="auto"/>
        <w:left w:val="none" w:sz="0" w:space="0" w:color="auto"/>
        <w:bottom w:val="none" w:sz="0" w:space="0" w:color="auto"/>
        <w:right w:val="none" w:sz="0" w:space="0" w:color="auto"/>
      </w:divBdr>
      <w:divsChild>
        <w:div w:id="90397931">
          <w:marLeft w:val="0"/>
          <w:marRight w:val="0"/>
          <w:marTop w:val="0"/>
          <w:marBottom w:val="0"/>
          <w:divBdr>
            <w:top w:val="none" w:sz="0" w:space="0" w:color="auto"/>
            <w:left w:val="none" w:sz="0" w:space="0" w:color="auto"/>
            <w:bottom w:val="none" w:sz="0" w:space="0" w:color="auto"/>
            <w:right w:val="none" w:sz="0" w:space="0" w:color="auto"/>
          </w:divBdr>
          <w:divsChild>
            <w:div w:id="1615598960">
              <w:marLeft w:val="150"/>
              <w:marRight w:val="0"/>
              <w:marTop w:val="0"/>
              <w:marBottom w:val="0"/>
              <w:divBdr>
                <w:top w:val="none" w:sz="0" w:space="0" w:color="auto"/>
                <w:left w:val="none" w:sz="0" w:space="0" w:color="auto"/>
                <w:bottom w:val="none" w:sz="0" w:space="0" w:color="auto"/>
                <w:right w:val="none" w:sz="0" w:space="0" w:color="auto"/>
              </w:divBdr>
            </w:div>
          </w:divsChild>
        </w:div>
        <w:div w:id="437796539">
          <w:marLeft w:val="0"/>
          <w:marRight w:val="0"/>
          <w:marTop w:val="0"/>
          <w:marBottom w:val="0"/>
          <w:divBdr>
            <w:top w:val="none" w:sz="0" w:space="0" w:color="auto"/>
            <w:left w:val="none" w:sz="0" w:space="0" w:color="auto"/>
            <w:bottom w:val="none" w:sz="0" w:space="0" w:color="auto"/>
            <w:right w:val="none" w:sz="0" w:space="0" w:color="auto"/>
          </w:divBdr>
          <w:divsChild>
            <w:div w:id="1735925943">
              <w:marLeft w:val="150"/>
              <w:marRight w:val="0"/>
              <w:marTop w:val="0"/>
              <w:marBottom w:val="0"/>
              <w:divBdr>
                <w:top w:val="none" w:sz="0" w:space="0" w:color="auto"/>
                <w:left w:val="none" w:sz="0" w:space="0" w:color="auto"/>
                <w:bottom w:val="none" w:sz="0" w:space="0" w:color="auto"/>
                <w:right w:val="none" w:sz="0" w:space="0" w:color="auto"/>
              </w:divBdr>
            </w:div>
          </w:divsChild>
        </w:div>
        <w:div w:id="671564535">
          <w:marLeft w:val="0"/>
          <w:marRight w:val="0"/>
          <w:marTop w:val="0"/>
          <w:marBottom w:val="0"/>
          <w:divBdr>
            <w:top w:val="none" w:sz="0" w:space="0" w:color="auto"/>
            <w:left w:val="none" w:sz="0" w:space="0" w:color="auto"/>
            <w:bottom w:val="none" w:sz="0" w:space="0" w:color="auto"/>
            <w:right w:val="none" w:sz="0" w:space="0" w:color="auto"/>
          </w:divBdr>
          <w:divsChild>
            <w:div w:id="1216040386">
              <w:marLeft w:val="150"/>
              <w:marRight w:val="0"/>
              <w:marTop w:val="0"/>
              <w:marBottom w:val="0"/>
              <w:divBdr>
                <w:top w:val="none" w:sz="0" w:space="0" w:color="auto"/>
                <w:left w:val="none" w:sz="0" w:space="0" w:color="auto"/>
                <w:bottom w:val="none" w:sz="0" w:space="0" w:color="auto"/>
                <w:right w:val="none" w:sz="0" w:space="0" w:color="auto"/>
              </w:divBdr>
            </w:div>
          </w:divsChild>
        </w:div>
        <w:div w:id="863132654">
          <w:marLeft w:val="0"/>
          <w:marRight w:val="0"/>
          <w:marTop w:val="0"/>
          <w:marBottom w:val="0"/>
          <w:divBdr>
            <w:top w:val="none" w:sz="0" w:space="0" w:color="auto"/>
            <w:left w:val="none" w:sz="0" w:space="0" w:color="auto"/>
            <w:bottom w:val="none" w:sz="0" w:space="0" w:color="auto"/>
            <w:right w:val="none" w:sz="0" w:space="0" w:color="auto"/>
          </w:divBdr>
          <w:divsChild>
            <w:div w:id="2039774675">
              <w:marLeft w:val="150"/>
              <w:marRight w:val="0"/>
              <w:marTop w:val="0"/>
              <w:marBottom w:val="0"/>
              <w:divBdr>
                <w:top w:val="none" w:sz="0" w:space="0" w:color="auto"/>
                <w:left w:val="none" w:sz="0" w:space="0" w:color="auto"/>
                <w:bottom w:val="none" w:sz="0" w:space="0" w:color="auto"/>
                <w:right w:val="none" w:sz="0" w:space="0" w:color="auto"/>
              </w:divBdr>
            </w:div>
          </w:divsChild>
        </w:div>
        <w:div w:id="960258024">
          <w:marLeft w:val="0"/>
          <w:marRight w:val="0"/>
          <w:marTop w:val="0"/>
          <w:marBottom w:val="0"/>
          <w:divBdr>
            <w:top w:val="none" w:sz="0" w:space="0" w:color="auto"/>
            <w:left w:val="none" w:sz="0" w:space="0" w:color="auto"/>
            <w:bottom w:val="none" w:sz="0" w:space="0" w:color="auto"/>
            <w:right w:val="none" w:sz="0" w:space="0" w:color="auto"/>
          </w:divBdr>
          <w:divsChild>
            <w:div w:id="357202730">
              <w:marLeft w:val="150"/>
              <w:marRight w:val="0"/>
              <w:marTop w:val="0"/>
              <w:marBottom w:val="0"/>
              <w:divBdr>
                <w:top w:val="none" w:sz="0" w:space="0" w:color="auto"/>
                <w:left w:val="none" w:sz="0" w:space="0" w:color="auto"/>
                <w:bottom w:val="none" w:sz="0" w:space="0" w:color="auto"/>
                <w:right w:val="none" w:sz="0" w:space="0" w:color="auto"/>
              </w:divBdr>
            </w:div>
          </w:divsChild>
        </w:div>
        <w:div w:id="1307126567">
          <w:marLeft w:val="0"/>
          <w:marRight w:val="0"/>
          <w:marTop w:val="0"/>
          <w:marBottom w:val="0"/>
          <w:divBdr>
            <w:top w:val="none" w:sz="0" w:space="0" w:color="auto"/>
            <w:left w:val="none" w:sz="0" w:space="0" w:color="auto"/>
            <w:bottom w:val="none" w:sz="0" w:space="0" w:color="auto"/>
            <w:right w:val="none" w:sz="0" w:space="0" w:color="auto"/>
          </w:divBdr>
          <w:divsChild>
            <w:div w:id="30902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604961">
      <w:bodyDiv w:val="1"/>
      <w:marLeft w:val="0"/>
      <w:marRight w:val="0"/>
      <w:marTop w:val="0"/>
      <w:marBottom w:val="0"/>
      <w:divBdr>
        <w:top w:val="none" w:sz="0" w:space="0" w:color="auto"/>
        <w:left w:val="none" w:sz="0" w:space="0" w:color="auto"/>
        <w:bottom w:val="none" w:sz="0" w:space="0" w:color="auto"/>
        <w:right w:val="none" w:sz="0" w:space="0" w:color="auto"/>
      </w:divBdr>
      <w:divsChild>
        <w:div w:id="41364299">
          <w:marLeft w:val="335"/>
          <w:marRight w:val="0"/>
          <w:marTop w:val="0"/>
          <w:marBottom w:val="0"/>
          <w:divBdr>
            <w:top w:val="none" w:sz="0" w:space="0" w:color="auto"/>
            <w:left w:val="none" w:sz="0" w:space="0" w:color="auto"/>
            <w:bottom w:val="none" w:sz="0" w:space="0" w:color="auto"/>
            <w:right w:val="none" w:sz="0" w:space="0" w:color="auto"/>
          </w:divBdr>
        </w:div>
        <w:div w:id="44572632">
          <w:marLeft w:val="335"/>
          <w:marRight w:val="0"/>
          <w:marTop w:val="0"/>
          <w:marBottom w:val="0"/>
          <w:divBdr>
            <w:top w:val="none" w:sz="0" w:space="0" w:color="auto"/>
            <w:left w:val="none" w:sz="0" w:space="0" w:color="auto"/>
            <w:bottom w:val="none" w:sz="0" w:space="0" w:color="auto"/>
            <w:right w:val="none" w:sz="0" w:space="0" w:color="auto"/>
          </w:divBdr>
        </w:div>
        <w:div w:id="206138872">
          <w:marLeft w:val="335"/>
          <w:marRight w:val="0"/>
          <w:marTop w:val="0"/>
          <w:marBottom w:val="0"/>
          <w:divBdr>
            <w:top w:val="none" w:sz="0" w:space="0" w:color="auto"/>
            <w:left w:val="none" w:sz="0" w:space="0" w:color="auto"/>
            <w:bottom w:val="none" w:sz="0" w:space="0" w:color="auto"/>
            <w:right w:val="none" w:sz="0" w:space="0" w:color="auto"/>
          </w:divBdr>
        </w:div>
        <w:div w:id="233703854">
          <w:marLeft w:val="335"/>
          <w:marRight w:val="0"/>
          <w:marTop w:val="0"/>
          <w:marBottom w:val="0"/>
          <w:divBdr>
            <w:top w:val="none" w:sz="0" w:space="0" w:color="auto"/>
            <w:left w:val="none" w:sz="0" w:space="0" w:color="auto"/>
            <w:bottom w:val="none" w:sz="0" w:space="0" w:color="auto"/>
            <w:right w:val="none" w:sz="0" w:space="0" w:color="auto"/>
          </w:divBdr>
        </w:div>
        <w:div w:id="252402597">
          <w:marLeft w:val="335"/>
          <w:marRight w:val="0"/>
          <w:marTop w:val="0"/>
          <w:marBottom w:val="0"/>
          <w:divBdr>
            <w:top w:val="none" w:sz="0" w:space="0" w:color="auto"/>
            <w:left w:val="none" w:sz="0" w:space="0" w:color="auto"/>
            <w:bottom w:val="none" w:sz="0" w:space="0" w:color="auto"/>
            <w:right w:val="none" w:sz="0" w:space="0" w:color="auto"/>
          </w:divBdr>
        </w:div>
        <w:div w:id="279577674">
          <w:marLeft w:val="335"/>
          <w:marRight w:val="0"/>
          <w:marTop w:val="0"/>
          <w:marBottom w:val="0"/>
          <w:divBdr>
            <w:top w:val="none" w:sz="0" w:space="0" w:color="auto"/>
            <w:left w:val="none" w:sz="0" w:space="0" w:color="auto"/>
            <w:bottom w:val="none" w:sz="0" w:space="0" w:color="auto"/>
            <w:right w:val="none" w:sz="0" w:space="0" w:color="auto"/>
          </w:divBdr>
        </w:div>
        <w:div w:id="346296507">
          <w:marLeft w:val="335"/>
          <w:marRight w:val="0"/>
          <w:marTop w:val="0"/>
          <w:marBottom w:val="0"/>
          <w:divBdr>
            <w:top w:val="none" w:sz="0" w:space="0" w:color="auto"/>
            <w:left w:val="none" w:sz="0" w:space="0" w:color="auto"/>
            <w:bottom w:val="none" w:sz="0" w:space="0" w:color="auto"/>
            <w:right w:val="none" w:sz="0" w:space="0" w:color="auto"/>
          </w:divBdr>
        </w:div>
        <w:div w:id="362050345">
          <w:marLeft w:val="335"/>
          <w:marRight w:val="0"/>
          <w:marTop w:val="0"/>
          <w:marBottom w:val="0"/>
          <w:divBdr>
            <w:top w:val="none" w:sz="0" w:space="0" w:color="auto"/>
            <w:left w:val="none" w:sz="0" w:space="0" w:color="auto"/>
            <w:bottom w:val="none" w:sz="0" w:space="0" w:color="auto"/>
            <w:right w:val="none" w:sz="0" w:space="0" w:color="auto"/>
          </w:divBdr>
        </w:div>
        <w:div w:id="473527156">
          <w:marLeft w:val="335"/>
          <w:marRight w:val="0"/>
          <w:marTop w:val="0"/>
          <w:marBottom w:val="0"/>
          <w:divBdr>
            <w:top w:val="none" w:sz="0" w:space="0" w:color="auto"/>
            <w:left w:val="none" w:sz="0" w:space="0" w:color="auto"/>
            <w:bottom w:val="none" w:sz="0" w:space="0" w:color="auto"/>
            <w:right w:val="none" w:sz="0" w:space="0" w:color="auto"/>
          </w:divBdr>
        </w:div>
        <w:div w:id="537350805">
          <w:marLeft w:val="335"/>
          <w:marRight w:val="0"/>
          <w:marTop w:val="0"/>
          <w:marBottom w:val="0"/>
          <w:divBdr>
            <w:top w:val="none" w:sz="0" w:space="0" w:color="auto"/>
            <w:left w:val="none" w:sz="0" w:space="0" w:color="auto"/>
            <w:bottom w:val="none" w:sz="0" w:space="0" w:color="auto"/>
            <w:right w:val="none" w:sz="0" w:space="0" w:color="auto"/>
          </w:divBdr>
        </w:div>
        <w:div w:id="605967206">
          <w:marLeft w:val="335"/>
          <w:marRight w:val="0"/>
          <w:marTop w:val="0"/>
          <w:marBottom w:val="0"/>
          <w:divBdr>
            <w:top w:val="none" w:sz="0" w:space="0" w:color="auto"/>
            <w:left w:val="none" w:sz="0" w:space="0" w:color="auto"/>
            <w:bottom w:val="none" w:sz="0" w:space="0" w:color="auto"/>
            <w:right w:val="none" w:sz="0" w:space="0" w:color="auto"/>
          </w:divBdr>
          <w:divsChild>
            <w:div w:id="374933288">
              <w:marLeft w:val="335"/>
              <w:marRight w:val="0"/>
              <w:marTop w:val="0"/>
              <w:marBottom w:val="0"/>
              <w:divBdr>
                <w:top w:val="none" w:sz="0" w:space="0" w:color="auto"/>
                <w:left w:val="none" w:sz="0" w:space="0" w:color="auto"/>
                <w:bottom w:val="none" w:sz="0" w:space="0" w:color="auto"/>
                <w:right w:val="none" w:sz="0" w:space="0" w:color="auto"/>
              </w:divBdr>
            </w:div>
            <w:div w:id="1625573161">
              <w:marLeft w:val="335"/>
              <w:marRight w:val="0"/>
              <w:marTop w:val="0"/>
              <w:marBottom w:val="0"/>
              <w:divBdr>
                <w:top w:val="none" w:sz="0" w:space="0" w:color="auto"/>
                <w:left w:val="none" w:sz="0" w:space="0" w:color="auto"/>
                <w:bottom w:val="none" w:sz="0" w:space="0" w:color="auto"/>
                <w:right w:val="none" w:sz="0" w:space="0" w:color="auto"/>
              </w:divBdr>
            </w:div>
          </w:divsChild>
        </w:div>
        <w:div w:id="669141758">
          <w:marLeft w:val="335"/>
          <w:marRight w:val="0"/>
          <w:marTop w:val="0"/>
          <w:marBottom w:val="0"/>
          <w:divBdr>
            <w:top w:val="none" w:sz="0" w:space="0" w:color="auto"/>
            <w:left w:val="none" w:sz="0" w:space="0" w:color="auto"/>
            <w:bottom w:val="none" w:sz="0" w:space="0" w:color="auto"/>
            <w:right w:val="none" w:sz="0" w:space="0" w:color="auto"/>
          </w:divBdr>
          <w:divsChild>
            <w:div w:id="270479840">
              <w:marLeft w:val="335"/>
              <w:marRight w:val="0"/>
              <w:marTop w:val="0"/>
              <w:marBottom w:val="0"/>
              <w:divBdr>
                <w:top w:val="none" w:sz="0" w:space="0" w:color="auto"/>
                <w:left w:val="none" w:sz="0" w:space="0" w:color="auto"/>
                <w:bottom w:val="none" w:sz="0" w:space="0" w:color="auto"/>
                <w:right w:val="none" w:sz="0" w:space="0" w:color="auto"/>
              </w:divBdr>
            </w:div>
            <w:div w:id="1694918678">
              <w:marLeft w:val="335"/>
              <w:marRight w:val="0"/>
              <w:marTop w:val="0"/>
              <w:marBottom w:val="0"/>
              <w:divBdr>
                <w:top w:val="none" w:sz="0" w:space="0" w:color="auto"/>
                <w:left w:val="none" w:sz="0" w:space="0" w:color="auto"/>
                <w:bottom w:val="none" w:sz="0" w:space="0" w:color="auto"/>
                <w:right w:val="none" w:sz="0" w:space="0" w:color="auto"/>
              </w:divBdr>
            </w:div>
          </w:divsChild>
        </w:div>
        <w:div w:id="954941070">
          <w:marLeft w:val="335"/>
          <w:marRight w:val="0"/>
          <w:marTop w:val="0"/>
          <w:marBottom w:val="0"/>
          <w:divBdr>
            <w:top w:val="none" w:sz="0" w:space="0" w:color="auto"/>
            <w:left w:val="none" w:sz="0" w:space="0" w:color="auto"/>
            <w:bottom w:val="none" w:sz="0" w:space="0" w:color="auto"/>
            <w:right w:val="none" w:sz="0" w:space="0" w:color="auto"/>
          </w:divBdr>
        </w:div>
        <w:div w:id="980302778">
          <w:marLeft w:val="335"/>
          <w:marRight w:val="0"/>
          <w:marTop w:val="0"/>
          <w:marBottom w:val="0"/>
          <w:divBdr>
            <w:top w:val="none" w:sz="0" w:space="0" w:color="auto"/>
            <w:left w:val="none" w:sz="0" w:space="0" w:color="auto"/>
            <w:bottom w:val="none" w:sz="0" w:space="0" w:color="auto"/>
            <w:right w:val="none" w:sz="0" w:space="0" w:color="auto"/>
          </w:divBdr>
        </w:div>
        <w:div w:id="1197697538">
          <w:marLeft w:val="335"/>
          <w:marRight w:val="0"/>
          <w:marTop w:val="0"/>
          <w:marBottom w:val="0"/>
          <w:divBdr>
            <w:top w:val="none" w:sz="0" w:space="0" w:color="auto"/>
            <w:left w:val="none" w:sz="0" w:space="0" w:color="auto"/>
            <w:bottom w:val="none" w:sz="0" w:space="0" w:color="auto"/>
            <w:right w:val="none" w:sz="0" w:space="0" w:color="auto"/>
          </w:divBdr>
        </w:div>
        <w:div w:id="1198928488">
          <w:marLeft w:val="335"/>
          <w:marRight w:val="0"/>
          <w:marTop w:val="0"/>
          <w:marBottom w:val="0"/>
          <w:divBdr>
            <w:top w:val="none" w:sz="0" w:space="0" w:color="auto"/>
            <w:left w:val="none" w:sz="0" w:space="0" w:color="auto"/>
            <w:bottom w:val="none" w:sz="0" w:space="0" w:color="auto"/>
            <w:right w:val="none" w:sz="0" w:space="0" w:color="auto"/>
          </w:divBdr>
          <w:divsChild>
            <w:div w:id="56590178">
              <w:marLeft w:val="335"/>
              <w:marRight w:val="0"/>
              <w:marTop w:val="0"/>
              <w:marBottom w:val="0"/>
              <w:divBdr>
                <w:top w:val="none" w:sz="0" w:space="0" w:color="auto"/>
                <w:left w:val="none" w:sz="0" w:space="0" w:color="auto"/>
                <w:bottom w:val="none" w:sz="0" w:space="0" w:color="auto"/>
                <w:right w:val="none" w:sz="0" w:space="0" w:color="auto"/>
              </w:divBdr>
            </w:div>
            <w:div w:id="100951422">
              <w:marLeft w:val="335"/>
              <w:marRight w:val="0"/>
              <w:marTop w:val="0"/>
              <w:marBottom w:val="0"/>
              <w:divBdr>
                <w:top w:val="none" w:sz="0" w:space="0" w:color="auto"/>
                <w:left w:val="none" w:sz="0" w:space="0" w:color="auto"/>
                <w:bottom w:val="none" w:sz="0" w:space="0" w:color="auto"/>
                <w:right w:val="none" w:sz="0" w:space="0" w:color="auto"/>
              </w:divBdr>
            </w:div>
            <w:div w:id="715353031">
              <w:marLeft w:val="335"/>
              <w:marRight w:val="0"/>
              <w:marTop w:val="0"/>
              <w:marBottom w:val="0"/>
              <w:divBdr>
                <w:top w:val="none" w:sz="0" w:space="0" w:color="auto"/>
                <w:left w:val="none" w:sz="0" w:space="0" w:color="auto"/>
                <w:bottom w:val="none" w:sz="0" w:space="0" w:color="auto"/>
                <w:right w:val="none" w:sz="0" w:space="0" w:color="auto"/>
              </w:divBdr>
            </w:div>
            <w:div w:id="811753305">
              <w:marLeft w:val="335"/>
              <w:marRight w:val="0"/>
              <w:marTop w:val="0"/>
              <w:marBottom w:val="0"/>
              <w:divBdr>
                <w:top w:val="none" w:sz="0" w:space="0" w:color="auto"/>
                <w:left w:val="none" w:sz="0" w:space="0" w:color="auto"/>
                <w:bottom w:val="none" w:sz="0" w:space="0" w:color="auto"/>
                <w:right w:val="none" w:sz="0" w:space="0" w:color="auto"/>
              </w:divBdr>
            </w:div>
            <w:div w:id="1101686008">
              <w:marLeft w:val="335"/>
              <w:marRight w:val="0"/>
              <w:marTop w:val="0"/>
              <w:marBottom w:val="0"/>
              <w:divBdr>
                <w:top w:val="none" w:sz="0" w:space="0" w:color="auto"/>
                <w:left w:val="none" w:sz="0" w:space="0" w:color="auto"/>
                <w:bottom w:val="none" w:sz="0" w:space="0" w:color="auto"/>
                <w:right w:val="none" w:sz="0" w:space="0" w:color="auto"/>
              </w:divBdr>
            </w:div>
            <w:div w:id="1477530371">
              <w:marLeft w:val="335"/>
              <w:marRight w:val="0"/>
              <w:marTop w:val="0"/>
              <w:marBottom w:val="0"/>
              <w:divBdr>
                <w:top w:val="none" w:sz="0" w:space="0" w:color="auto"/>
                <w:left w:val="none" w:sz="0" w:space="0" w:color="auto"/>
                <w:bottom w:val="none" w:sz="0" w:space="0" w:color="auto"/>
                <w:right w:val="none" w:sz="0" w:space="0" w:color="auto"/>
              </w:divBdr>
            </w:div>
            <w:div w:id="1616445777">
              <w:marLeft w:val="335"/>
              <w:marRight w:val="0"/>
              <w:marTop w:val="0"/>
              <w:marBottom w:val="0"/>
              <w:divBdr>
                <w:top w:val="none" w:sz="0" w:space="0" w:color="auto"/>
                <w:left w:val="none" w:sz="0" w:space="0" w:color="auto"/>
                <w:bottom w:val="none" w:sz="0" w:space="0" w:color="auto"/>
                <w:right w:val="none" w:sz="0" w:space="0" w:color="auto"/>
              </w:divBdr>
            </w:div>
            <w:div w:id="1740252806">
              <w:marLeft w:val="335"/>
              <w:marRight w:val="0"/>
              <w:marTop w:val="0"/>
              <w:marBottom w:val="0"/>
              <w:divBdr>
                <w:top w:val="none" w:sz="0" w:space="0" w:color="auto"/>
                <w:left w:val="none" w:sz="0" w:space="0" w:color="auto"/>
                <w:bottom w:val="none" w:sz="0" w:space="0" w:color="auto"/>
                <w:right w:val="none" w:sz="0" w:space="0" w:color="auto"/>
              </w:divBdr>
            </w:div>
            <w:div w:id="1778793245">
              <w:marLeft w:val="335"/>
              <w:marRight w:val="0"/>
              <w:marTop w:val="0"/>
              <w:marBottom w:val="0"/>
              <w:divBdr>
                <w:top w:val="none" w:sz="0" w:space="0" w:color="auto"/>
                <w:left w:val="none" w:sz="0" w:space="0" w:color="auto"/>
                <w:bottom w:val="none" w:sz="0" w:space="0" w:color="auto"/>
                <w:right w:val="none" w:sz="0" w:space="0" w:color="auto"/>
              </w:divBdr>
            </w:div>
            <w:div w:id="2056537793">
              <w:marLeft w:val="335"/>
              <w:marRight w:val="0"/>
              <w:marTop w:val="0"/>
              <w:marBottom w:val="0"/>
              <w:divBdr>
                <w:top w:val="none" w:sz="0" w:space="0" w:color="auto"/>
                <w:left w:val="none" w:sz="0" w:space="0" w:color="auto"/>
                <w:bottom w:val="none" w:sz="0" w:space="0" w:color="auto"/>
                <w:right w:val="none" w:sz="0" w:space="0" w:color="auto"/>
              </w:divBdr>
            </w:div>
            <w:div w:id="2089571130">
              <w:marLeft w:val="335"/>
              <w:marRight w:val="0"/>
              <w:marTop w:val="0"/>
              <w:marBottom w:val="0"/>
              <w:divBdr>
                <w:top w:val="none" w:sz="0" w:space="0" w:color="auto"/>
                <w:left w:val="none" w:sz="0" w:space="0" w:color="auto"/>
                <w:bottom w:val="none" w:sz="0" w:space="0" w:color="auto"/>
                <w:right w:val="none" w:sz="0" w:space="0" w:color="auto"/>
              </w:divBdr>
            </w:div>
            <w:div w:id="2094623800">
              <w:marLeft w:val="335"/>
              <w:marRight w:val="0"/>
              <w:marTop w:val="0"/>
              <w:marBottom w:val="0"/>
              <w:divBdr>
                <w:top w:val="none" w:sz="0" w:space="0" w:color="auto"/>
                <w:left w:val="none" w:sz="0" w:space="0" w:color="auto"/>
                <w:bottom w:val="none" w:sz="0" w:space="0" w:color="auto"/>
                <w:right w:val="none" w:sz="0" w:space="0" w:color="auto"/>
              </w:divBdr>
            </w:div>
          </w:divsChild>
        </w:div>
        <w:div w:id="1199779839">
          <w:marLeft w:val="335"/>
          <w:marRight w:val="0"/>
          <w:marTop w:val="0"/>
          <w:marBottom w:val="0"/>
          <w:divBdr>
            <w:top w:val="none" w:sz="0" w:space="0" w:color="auto"/>
            <w:left w:val="none" w:sz="0" w:space="0" w:color="auto"/>
            <w:bottom w:val="none" w:sz="0" w:space="0" w:color="auto"/>
            <w:right w:val="none" w:sz="0" w:space="0" w:color="auto"/>
          </w:divBdr>
        </w:div>
        <w:div w:id="1222525191">
          <w:marLeft w:val="335"/>
          <w:marRight w:val="0"/>
          <w:marTop w:val="0"/>
          <w:marBottom w:val="0"/>
          <w:divBdr>
            <w:top w:val="none" w:sz="0" w:space="0" w:color="auto"/>
            <w:left w:val="none" w:sz="0" w:space="0" w:color="auto"/>
            <w:bottom w:val="none" w:sz="0" w:space="0" w:color="auto"/>
            <w:right w:val="none" w:sz="0" w:space="0" w:color="auto"/>
          </w:divBdr>
        </w:div>
        <w:div w:id="1397699667">
          <w:marLeft w:val="335"/>
          <w:marRight w:val="0"/>
          <w:marTop w:val="0"/>
          <w:marBottom w:val="0"/>
          <w:divBdr>
            <w:top w:val="none" w:sz="0" w:space="0" w:color="auto"/>
            <w:left w:val="none" w:sz="0" w:space="0" w:color="auto"/>
            <w:bottom w:val="none" w:sz="0" w:space="0" w:color="auto"/>
            <w:right w:val="none" w:sz="0" w:space="0" w:color="auto"/>
          </w:divBdr>
        </w:div>
        <w:div w:id="1456874852">
          <w:marLeft w:val="335"/>
          <w:marRight w:val="0"/>
          <w:marTop w:val="0"/>
          <w:marBottom w:val="0"/>
          <w:divBdr>
            <w:top w:val="none" w:sz="0" w:space="0" w:color="auto"/>
            <w:left w:val="none" w:sz="0" w:space="0" w:color="auto"/>
            <w:bottom w:val="none" w:sz="0" w:space="0" w:color="auto"/>
            <w:right w:val="none" w:sz="0" w:space="0" w:color="auto"/>
          </w:divBdr>
        </w:div>
        <w:div w:id="1473134072">
          <w:marLeft w:val="335"/>
          <w:marRight w:val="0"/>
          <w:marTop w:val="0"/>
          <w:marBottom w:val="0"/>
          <w:divBdr>
            <w:top w:val="none" w:sz="0" w:space="0" w:color="auto"/>
            <w:left w:val="none" w:sz="0" w:space="0" w:color="auto"/>
            <w:bottom w:val="none" w:sz="0" w:space="0" w:color="auto"/>
            <w:right w:val="none" w:sz="0" w:space="0" w:color="auto"/>
          </w:divBdr>
        </w:div>
        <w:div w:id="1497264204">
          <w:marLeft w:val="335"/>
          <w:marRight w:val="0"/>
          <w:marTop w:val="0"/>
          <w:marBottom w:val="0"/>
          <w:divBdr>
            <w:top w:val="none" w:sz="0" w:space="0" w:color="auto"/>
            <w:left w:val="none" w:sz="0" w:space="0" w:color="auto"/>
            <w:bottom w:val="none" w:sz="0" w:space="0" w:color="auto"/>
            <w:right w:val="none" w:sz="0" w:space="0" w:color="auto"/>
          </w:divBdr>
        </w:div>
        <w:div w:id="1524202155">
          <w:marLeft w:val="335"/>
          <w:marRight w:val="0"/>
          <w:marTop w:val="0"/>
          <w:marBottom w:val="0"/>
          <w:divBdr>
            <w:top w:val="none" w:sz="0" w:space="0" w:color="auto"/>
            <w:left w:val="none" w:sz="0" w:space="0" w:color="auto"/>
            <w:bottom w:val="none" w:sz="0" w:space="0" w:color="auto"/>
            <w:right w:val="none" w:sz="0" w:space="0" w:color="auto"/>
          </w:divBdr>
        </w:div>
        <w:div w:id="1538086914">
          <w:marLeft w:val="335"/>
          <w:marRight w:val="0"/>
          <w:marTop w:val="0"/>
          <w:marBottom w:val="0"/>
          <w:divBdr>
            <w:top w:val="none" w:sz="0" w:space="0" w:color="auto"/>
            <w:left w:val="none" w:sz="0" w:space="0" w:color="auto"/>
            <w:bottom w:val="none" w:sz="0" w:space="0" w:color="auto"/>
            <w:right w:val="none" w:sz="0" w:space="0" w:color="auto"/>
          </w:divBdr>
        </w:div>
        <w:div w:id="1561861405">
          <w:marLeft w:val="335"/>
          <w:marRight w:val="0"/>
          <w:marTop w:val="0"/>
          <w:marBottom w:val="0"/>
          <w:divBdr>
            <w:top w:val="none" w:sz="0" w:space="0" w:color="auto"/>
            <w:left w:val="none" w:sz="0" w:space="0" w:color="auto"/>
            <w:bottom w:val="none" w:sz="0" w:space="0" w:color="auto"/>
            <w:right w:val="none" w:sz="0" w:space="0" w:color="auto"/>
          </w:divBdr>
          <w:divsChild>
            <w:div w:id="297422020">
              <w:marLeft w:val="335"/>
              <w:marRight w:val="0"/>
              <w:marTop w:val="0"/>
              <w:marBottom w:val="0"/>
              <w:divBdr>
                <w:top w:val="none" w:sz="0" w:space="0" w:color="auto"/>
                <w:left w:val="none" w:sz="0" w:space="0" w:color="auto"/>
                <w:bottom w:val="none" w:sz="0" w:space="0" w:color="auto"/>
                <w:right w:val="none" w:sz="0" w:space="0" w:color="auto"/>
              </w:divBdr>
            </w:div>
            <w:div w:id="370114338">
              <w:marLeft w:val="335"/>
              <w:marRight w:val="0"/>
              <w:marTop w:val="0"/>
              <w:marBottom w:val="0"/>
              <w:divBdr>
                <w:top w:val="none" w:sz="0" w:space="0" w:color="auto"/>
                <w:left w:val="none" w:sz="0" w:space="0" w:color="auto"/>
                <w:bottom w:val="none" w:sz="0" w:space="0" w:color="auto"/>
                <w:right w:val="none" w:sz="0" w:space="0" w:color="auto"/>
              </w:divBdr>
            </w:div>
          </w:divsChild>
        </w:div>
        <w:div w:id="1575971417">
          <w:marLeft w:val="335"/>
          <w:marRight w:val="0"/>
          <w:marTop w:val="0"/>
          <w:marBottom w:val="0"/>
          <w:divBdr>
            <w:top w:val="none" w:sz="0" w:space="0" w:color="auto"/>
            <w:left w:val="none" w:sz="0" w:space="0" w:color="auto"/>
            <w:bottom w:val="none" w:sz="0" w:space="0" w:color="auto"/>
            <w:right w:val="none" w:sz="0" w:space="0" w:color="auto"/>
          </w:divBdr>
        </w:div>
        <w:div w:id="1628655817">
          <w:marLeft w:val="335"/>
          <w:marRight w:val="0"/>
          <w:marTop w:val="0"/>
          <w:marBottom w:val="0"/>
          <w:divBdr>
            <w:top w:val="none" w:sz="0" w:space="0" w:color="auto"/>
            <w:left w:val="none" w:sz="0" w:space="0" w:color="auto"/>
            <w:bottom w:val="none" w:sz="0" w:space="0" w:color="auto"/>
            <w:right w:val="none" w:sz="0" w:space="0" w:color="auto"/>
          </w:divBdr>
        </w:div>
        <w:div w:id="1659652305">
          <w:marLeft w:val="335"/>
          <w:marRight w:val="0"/>
          <w:marTop w:val="0"/>
          <w:marBottom w:val="0"/>
          <w:divBdr>
            <w:top w:val="none" w:sz="0" w:space="0" w:color="auto"/>
            <w:left w:val="none" w:sz="0" w:space="0" w:color="auto"/>
            <w:bottom w:val="none" w:sz="0" w:space="0" w:color="auto"/>
            <w:right w:val="none" w:sz="0" w:space="0" w:color="auto"/>
          </w:divBdr>
        </w:div>
        <w:div w:id="1697461751">
          <w:marLeft w:val="335"/>
          <w:marRight w:val="0"/>
          <w:marTop w:val="0"/>
          <w:marBottom w:val="0"/>
          <w:divBdr>
            <w:top w:val="none" w:sz="0" w:space="0" w:color="auto"/>
            <w:left w:val="none" w:sz="0" w:space="0" w:color="auto"/>
            <w:bottom w:val="none" w:sz="0" w:space="0" w:color="auto"/>
            <w:right w:val="none" w:sz="0" w:space="0" w:color="auto"/>
          </w:divBdr>
        </w:div>
        <w:div w:id="1811048878">
          <w:marLeft w:val="335"/>
          <w:marRight w:val="0"/>
          <w:marTop w:val="0"/>
          <w:marBottom w:val="0"/>
          <w:divBdr>
            <w:top w:val="none" w:sz="0" w:space="0" w:color="auto"/>
            <w:left w:val="none" w:sz="0" w:space="0" w:color="auto"/>
            <w:bottom w:val="none" w:sz="0" w:space="0" w:color="auto"/>
            <w:right w:val="none" w:sz="0" w:space="0" w:color="auto"/>
          </w:divBdr>
        </w:div>
        <w:div w:id="1830175632">
          <w:marLeft w:val="335"/>
          <w:marRight w:val="0"/>
          <w:marTop w:val="0"/>
          <w:marBottom w:val="0"/>
          <w:divBdr>
            <w:top w:val="none" w:sz="0" w:space="0" w:color="auto"/>
            <w:left w:val="none" w:sz="0" w:space="0" w:color="auto"/>
            <w:bottom w:val="none" w:sz="0" w:space="0" w:color="auto"/>
            <w:right w:val="none" w:sz="0" w:space="0" w:color="auto"/>
          </w:divBdr>
        </w:div>
        <w:div w:id="1833717610">
          <w:marLeft w:val="335"/>
          <w:marRight w:val="0"/>
          <w:marTop w:val="0"/>
          <w:marBottom w:val="0"/>
          <w:divBdr>
            <w:top w:val="none" w:sz="0" w:space="0" w:color="auto"/>
            <w:left w:val="none" w:sz="0" w:space="0" w:color="auto"/>
            <w:bottom w:val="none" w:sz="0" w:space="0" w:color="auto"/>
            <w:right w:val="none" w:sz="0" w:space="0" w:color="auto"/>
          </w:divBdr>
        </w:div>
        <w:div w:id="1834877941">
          <w:marLeft w:val="335"/>
          <w:marRight w:val="0"/>
          <w:marTop w:val="0"/>
          <w:marBottom w:val="0"/>
          <w:divBdr>
            <w:top w:val="none" w:sz="0" w:space="0" w:color="auto"/>
            <w:left w:val="none" w:sz="0" w:space="0" w:color="auto"/>
            <w:bottom w:val="none" w:sz="0" w:space="0" w:color="auto"/>
            <w:right w:val="none" w:sz="0" w:space="0" w:color="auto"/>
          </w:divBdr>
        </w:div>
        <w:div w:id="1871257572">
          <w:marLeft w:val="335"/>
          <w:marRight w:val="0"/>
          <w:marTop w:val="0"/>
          <w:marBottom w:val="0"/>
          <w:divBdr>
            <w:top w:val="none" w:sz="0" w:space="0" w:color="auto"/>
            <w:left w:val="none" w:sz="0" w:space="0" w:color="auto"/>
            <w:bottom w:val="none" w:sz="0" w:space="0" w:color="auto"/>
            <w:right w:val="none" w:sz="0" w:space="0" w:color="auto"/>
          </w:divBdr>
        </w:div>
        <w:div w:id="1898199993">
          <w:marLeft w:val="335"/>
          <w:marRight w:val="0"/>
          <w:marTop w:val="0"/>
          <w:marBottom w:val="0"/>
          <w:divBdr>
            <w:top w:val="none" w:sz="0" w:space="0" w:color="auto"/>
            <w:left w:val="none" w:sz="0" w:space="0" w:color="auto"/>
            <w:bottom w:val="none" w:sz="0" w:space="0" w:color="auto"/>
            <w:right w:val="none" w:sz="0" w:space="0" w:color="auto"/>
          </w:divBdr>
        </w:div>
        <w:div w:id="1978490259">
          <w:marLeft w:val="335"/>
          <w:marRight w:val="0"/>
          <w:marTop w:val="0"/>
          <w:marBottom w:val="0"/>
          <w:divBdr>
            <w:top w:val="none" w:sz="0" w:space="0" w:color="auto"/>
            <w:left w:val="none" w:sz="0" w:space="0" w:color="auto"/>
            <w:bottom w:val="none" w:sz="0" w:space="0" w:color="auto"/>
            <w:right w:val="none" w:sz="0" w:space="0" w:color="auto"/>
          </w:divBdr>
        </w:div>
        <w:div w:id="2031367524">
          <w:marLeft w:val="335"/>
          <w:marRight w:val="0"/>
          <w:marTop w:val="0"/>
          <w:marBottom w:val="0"/>
          <w:divBdr>
            <w:top w:val="none" w:sz="0" w:space="0" w:color="auto"/>
            <w:left w:val="none" w:sz="0" w:space="0" w:color="auto"/>
            <w:bottom w:val="none" w:sz="0" w:space="0" w:color="auto"/>
            <w:right w:val="none" w:sz="0" w:space="0" w:color="auto"/>
          </w:divBdr>
        </w:div>
        <w:div w:id="2047018758">
          <w:marLeft w:val="335"/>
          <w:marRight w:val="0"/>
          <w:marTop w:val="0"/>
          <w:marBottom w:val="0"/>
          <w:divBdr>
            <w:top w:val="none" w:sz="0" w:space="0" w:color="auto"/>
            <w:left w:val="none" w:sz="0" w:space="0" w:color="auto"/>
            <w:bottom w:val="none" w:sz="0" w:space="0" w:color="auto"/>
            <w:right w:val="none" w:sz="0" w:space="0" w:color="auto"/>
          </w:divBdr>
        </w:div>
        <w:div w:id="2089569946">
          <w:marLeft w:val="335"/>
          <w:marRight w:val="0"/>
          <w:marTop w:val="0"/>
          <w:marBottom w:val="0"/>
          <w:divBdr>
            <w:top w:val="none" w:sz="0" w:space="0" w:color="auto"/>
            <w:left w:val="none" w:sz="0" w:space="0" w:color="auto"/>
            <w:bottom w:val="none" w:sz="0" w:space="0" w:color="auto"/>
            <w:right w:val="none" w:sz="0" w:space="0" w:color="auto"/>
          </w:divBdr>
          <w:divsChild>
            <w:div w:id="1003779749">
              <w:marLeft w:val="335"/>
              <w:marRight w:val="0"/>
              <w:marTop w:val="0"/>
              <w:marBottom w:val="0"/>
              <w:divBdr>
                <w:top w:val="none" w:sz="0" w:space="0" w:color="auto"/>
                <w:left w:val="none" w:sz="0" w:space="0" w:color="auto"/>
                <w:bottom w:val="none" w:sz="0" w:space="0" w:color="auto"/>
                <w:right w:val="none" w:sz="0" w:space="0" w:color="auto"/>
              </w:divBdr>
            </w:div>
            <w:div w:id="1017847766">
              <w:marLeft w:val="335"/>
              <w:marRight w:val="0"/>
              <w:marTop w:val="0"/>
              <w:marBottom w:val="0"/>
              <w:divBdr>
                <w:top w:val="none" w:sz="0" w:space="0" w:color="auto"/>
                <w:left w:val="none" w:sz="0" w:space="0" w:color="auto"/>
                <w:bottom w:val="none" w:sz="0" w:space="0" w:color="auto"/>
                <w:right w:val="none" w:sz="0" w:space="0" w:color="auto"/>
              </w:divBdr>
            </w:div>
            <w:div w:id="1932008233">
              <w:marLeft w:val="335"/>
              <w:marRight w:val="0"/>
              <w:marTop w:val="0"/>
              <w:marBottom w:val="0"/>
              <w:divBdr>
                <w:top w:val="none" w:sz="0" w:space="0" w:color="auto"/>
                <w:left w:val="none" w:sz="0" w:space="0" w:color="auto"/>
                <w:bottom w:val="none" w:sz="0" w:space="0" w:color="auto"/>
                <w:right w:val="none" w:sz="0" w:space="0" w:color="auto"/>
              </w:divBdr>
            </w:div>
          </w:divsChild>
        </w:div>
        <w:div w:id="2096047352">
          <w:marLeft w:val="335"/>
          <w:marRight w:val="0"/>
          <w:marTop w:val="0"/>
          <w:marBottom w:val="0"/>
          <w:divBdr>
            <w:top w:val="none" w:sz="0" w:space="0" w:color="auto"/>
            <w:left w:val="none" w:sz="0" w:space="0" w:color="auto"/>
            <w:bottom w:val="none" w:sz="0" w:space="0" w:color="auto"/>
            <w:right w:val="none" w:sz="0" w:space="0" w:color="auto"/>
          </w:divBdr>
        </w:div>
        <w:div w:id="2138374363">
          <w:marLeft w:val="335"/>
          <w:marRight w:val="0"/>
          <w:marTop w:val="0"/>
          <w:marBottom w:val="0"/>
          <w:divBdr>
            <w:top w:val="none" w:sz="0" w:space="0" w:color="auto"/>
            <w:left w:val="none" w:sz="0" w:space="0" w:color="auto"/>
            <w:bottom w:val="none" w:sz="0" w:space="0" w:color="auto"/>
            <w:right w:val="none" w:sz="0" w:space="0" w:color="auto"/>
          </w:divBdr>
        </w:div>
      </w:divsChild>
    </w:div>
    <w:div w:id="1597325084">
      <w:bodyDiv w:val="1"/>
      <w:marLeft w:val="0"/>
      <w:marRight w:val="0"/>
      <w:marTop w:val="0"/>
      <w:marBottom w:val="0"/>
      <w:divBdr>
        <w:top w:val="none" w:sz="0" w:space="0" w:color="auto"/>
        <w:left w:val="none" w:sz="0" w:space="0" w:color="auto"/>
        <w:bottom w:val="none" w:sz="0" w:space="0" w:color="auto"/>
        <w:right w:val="none" w:sz="0" w:space="0" w:color="auto"/>
      </w:divBdr>
      <w:divsChild>
        <w:div w:id="70858159">
          <w:marLeft w:val="0"/>
          <w:marRight w:val="0"/>
          <w:marTop w:val="0"/>
          <w:marBottom w:val="0"/>
          <w:divBdr>
            <w:top w:val="none" w:sz="0" w:space="0" w:color="auto"/>
            <w:left w:val="none" w:sz="0" w:space="0" w:color="auto"/>
            <w:bottom w:val="none" w:sz="0" w:space="0" w:color="auto"/>
            <w:right w:val="none" w:sz="0" w:space="0" w:color="auto"/>
          </w:divBdr>
          <w:divsChild>
            <w:div w:id="318509500">
              <w:marLeft w:val="0"/>
              <w:marRight w:val="0"/>
              <w:marTop w:val="0"/>
              <w:marBottom w:val="0"/>
              <w:divBdr>
                <w:top w:val="none" w:sz="0" w:space="0" w:color="auto"/>
                <w:left w:val="none" w:sz="0" w:space="0" w:color="auto"/>
                <w:bottom w:val="none" w:sz="0" w:space="0" w:color="auto"/>
                <w:right w:val="none" w:sz="0" w:space="0" w:color="auto"/>
              </w:divBdr>
              <w:divsChild>
                <w:div w:id="2129007928">
                  <w:marLeft w:val="150"/>
                  <w:marRight w:val="0"/>
                  <w:marTop w:val="0"/>
                  <w:marBottom w:val="0"/>
                  <w:divBdr>
                    <w:top w:val="none" w:sz="0" w:space="0" w:color="auto"/>
                    <w:left w:val="none" w:sz="0" w:space="0" w:color="auto"/>
                    <w:bottom w:val="none" w:sz="0" w:space="0" w:color="auto"/>
                    <w:right w:val="none" w:sz="0" w:space="0" w:color="auto"/>
                  </w:divBdr>
                </w:div>
              </w:divsChild>
            </w:div>
            <w:div w:id="1388454010">
              <w:marLeft w:val="0"/>
              <w:marRight w:val="0"/>
              <w:marTop w:val="0"/>
              <w:marBottom w:val="0"/>
              <w:divBdr>
                <w:top w:val="none" w:sz="0" w:space="0" w:color="auto"/>
                <w:left w:val="none" w:sz="0" w:space="0" w:color="auto"/>
                <w:bottom w:val="none" w:sz="0" w:space="0" w:color="auto"/>
                <w:right w:val="none" w:sz="0" w:space="0" w:color="auto"/>
              </w:divBdr>
              <w:divsChild>
                <w:div w:id="1581789770">
                  <w:marLeft w:val="150"/>
                  <w:marRight w:val="0"/>
                  <w:marTop w:val="0"/>
                  <w:marBottom w:val="0"/>
                  <w:divBdr>
                    <w:top w:val="none" w:sz="0" w:space="0" w:color="auto"/>
                    <w:left w:val="none" w:sz="0" w:space="0" w:color="auto"/>
                    <w:bottom w:val="none" w:sz="0" w:space="0" w:color="auto"/>
                    <w:right w:val="none" w:sz="0" w:space="0" w:color="auto"/>
                  </w:divBdr>
                </w:div>
                <w:div w:id="1849558049">
                  <w:marLeft w:val="-2775"/>
                  <w:marRight w:val="0"/>
                  <w:marTop w:val="0"/>
                  <w:marBottom w:val="0"/>
                  <w:divBdr>
                    <w:top w:val="none" w:sz="0" w:space="0" w:color="auto"/>
                    <w:left w:val="none" w:sz="0" w:space="0" w:color="auto"/>
                    <w:bottom w:val="none" w:sz="0" w:space="0" w:color="auto"/>
                    <w:right w:val="none" w:sz="0" w:space="0" w:color="auto"/>
                  </w:divBdr>
                </w:div>
              </w:divsChild>
            </w:div>
            <w:div w:id="1511868818">
              <w:marLeft w:val="0"/>
              <w:marRight w:val="0"/>
              <w:marTop w:val="0"/>
              <w:marBottom w:val="0"/>
              <w:divBdr>
                <w:top w:val="none" w:sz="0" w:space="0" w:color="auto"/>
                <w:left w:val="none" w:sz="0" w:space="0" w:color="auto"/>
                <w:bottom w:val="none" w:sz="0" w:space="0" w:color="auto"/>
                <w:right w:val="none" w:sz="0" w:space="0" w:color="auto"/>
              </w:divBdr>
              <w:divsChild>
                <w:div w:id="2018848096">
                  <w:marLeft w:val="150"/>
                  <w:marRight w:val="0"/>
                  <w:marTop w:val="0"/>
                  <w:marBottom w:val="0"/>
                  <w:divBdr>
                    <w:top w:val="none" w:sz="0" w:space="0" w:color="auto"/>
                    <w:left w:val="none" w:sz="0" w:space="0" w:color="auto"/>
                    <w:bottom w:val="none" w:sz="0" w:space="0" w:color="auto"/>
                    <w:right w:val="none" w:sz="0" w:space="0" w:color="auto"/>
                  </w:divBdr>
                </w:div>
              </w:divsChild>
            </w:div>
            <w:div w:id="1867596093">
              <w:marLeft w:val="0"/>
              <w:marRight w:val="0"/>
              <w:marTop w:val="0"/>
              <w:marBottom w:val="0"/>
              <w:divBdr>
                <w:top w:val="none" w:sz="0" w:space="0" w:color="auto"/>
                <w:left w:val="none" w:sz="0" w:space="0" w:color="auto"/>
                <w:bottom w:val="none" w:sz="0" w:space="0" w:color="auto"/>
                <w:right w:val="none" w:sz="0" w:space="0" w:color="auto"/>
              </w:divBdr>
              <w:divsChild>
                <w:div w:id="508833891">
                  <w:marLeft w:val="150"/>
                  <w:marRight w:val="0"/>
                  <w:marTop w:val="0"/>
                  <w:marBottom w:val="0"/>
                  <w:divBdr>
                    <w:top w:val="none" w:sz="0" w:space="0" w:color="auto"/>
                    <w:left w:val="none" w:sz="0" w:space="0" w:color="auto"/>
                    <w:bottom w:val="none" w:sz="0" w:space="0" w:color="auto"/>
                    <w:right w:val="none" w:sz="0" w:space="0" w:color="auto"/>
                  </w:divBdr>
                </w:div>
                <w:div w:id="1016886991">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559947739">
          <w:marLeft w:val="0"/>
          <w:marRight w:val="0"/>
          <w:marTop w:val="0"/>
          <w:marBottom w:val="0"/>
          <w:divBdr>
            <w:top w:val="none" w:sz="0" w:space="0" w:color="auto"/>
            <w:left w:val="none" w:sz="0" w:space="0" w:color="auto"/>
            <w:bottom w:val="none" w:sz="0" w:space="0" w:color="auto"/>
            <w:right w:val="none" w:sz="0" w:space="0" w:color="auto"/>
          </w:divBdr>
          <w:divsChild>
            <w:div w:id="430471583">
              <w:marLeft w:val="0"/>
              <w:marRight w:val="0"/>
              <w:marTop w:val="0"/>
              <w:marBottom w:val="0"/>
              <w:divBdr>
                <w:top w:val="none" w:sz="0" w:space="0" w:color="auto"/>
                <w:left w:val="none" w:sz="0" w:space="0" w:color="auto"/>
                <w:bottom w:val="none" w:sz="0" w:space="0" w:color="auto"/>
                <w:right w:val="none" w:sz="0" w:space="0" w:color="auto"/>
              </w:divBdr>
              <w:divsChild>
                <w:div w:id="119765401">
                  <w:marLeft w:val="150"/>
                  <w:marRight w:val="0"/>
                  <w:marTop w:val="0"/>
                  <w:marBottom w:val="0"/>
                  <w:divBdr>
                    <w:top w:val="none" w:sz="0" w:space="0" w:color="auto"/>
                    <w:left w:val="none" w:sz="0" w:space="0" w:color="auto"/>
                    <w:bottom w:val="none" w:sz="0" w:space="0" w:color="auto"/>
                    <w:right w:val="none" w:sz="0" w:space="0" w:color="auto"/>
                  </w:divBdr>
                </w:div>
                <w:div w:id="1784302844">
                  <w:marLeft w:val="-2775"/>
                  <w:marRight w:val="0"/>
                  <w:marTop w:val="0"/>
                  <w:marBottom w:val="0"/>
                  <w:divBdr>
                    <w:top w:val="none" w:sz="0" w:space="0" w:color="auto"/>
                    <w:left w:val="none" w:sz="0" w:space="0" w:color="auto"/>
                    <w:bottom w:val="none" w:sz="0" w:space="0" w:color="auto"/>
                    <w:right w:val="none" w:sz="0" w:space="0" w:color="auto"/>
                  </w:divBdr>
                </w:div>
              </w:divsChild>
            </w:div>
            <w:div w:id="593321423">
              <w:marLeft w:val="-2775"/>
              <w:marRight w:val="0"/>
              <w:marTop w:val="0"/>
              <w:marBottom w:val="0"/>
              <w:divBdr>
                <w:top w:val="none" w:sz="0" w:space="0" w:color="auto"/>
                <w:left w:val="none" w:sz="0" w:space="0" w:color="auto"/>
                <w:bottom w:val="none" w:sz="0" w:space="0" w:color="auto"/>
                <w:right w:val="none" w:sz="0" w:space="0" w:color="auto"/>
              </w:divBdr>
            </w:div>
            <w:div w:id="625934946">
              <w:marLeft w:val="0"/>
              <w:marRight w:val="0"/>
              <w:marTop w:val="0"/>
              <w:marBottom w:val="0"/>
              <w:divBdr>
                <w:top w:val="none" w:sz="0" w:space="0" w:color="auto"/>
                <w:left w:val="none" w:sz="0" w:space="0" w:color="auto"/>
                <w:bottom w:val="none" w:sz="0" w:space="0" w:color="auto"/>
                <w:right w:val="none" w:sz="0" w:space="0" w:color="auto"/>
              </w:divBdr>
              <w:divsChild>
                <w:div w:id="1860317699">
                  <w:marLeft w:val="150"/>
                  <w:marRight w:val="0"/>
                  <w:marTop w:val="0"/>
                  <w:marBottom w:val="0"/>
                  <w:divBdr>
                    <w:top w:val="none" w:sz="0" w:space="0" w:color="auto"/>
                    <w:left w:val="none" w:sz="0" w:space="0" w:color="auto"/>
                    <w:bottom w:val="none" w:sz="0" w:space="0" w:color="auto"/>
                    <w:right w:val="none" w:sz="0" w:space="0" w:color="auto"/>
                  </w:divBdr>
                </w:div>
              </w:divsChild>
            </w:div>
            <w:div w:id="1128427285">
              <w:marLeft w:val="0"/>
              <w:marRight w:val="0"/>
              <w:marTop w:val="0"/>
              <w:marBottom w:val="0"/>
              <w:divBdr>
                <w:top w:val="none" w:sz="0" w:space="0" w:color="auto"/>
                <w:left w:val="none" w:sz="0" w:space="0" w:color="auto"/>
                <w:bottom w:val="none" w:sz="0" w:space="0" w:color="auto"/>
                <w:right w:val="none" w:sz="0" w:space="0" w:color="auto"/>
              </w:divBdr>
              <w:divsChild>
                <w:div w:id="1388870126">
                  <w:marLeft w:val="150"/>
                  <w:marRight w:val="0"/>
                  <w:marTop w:val="0"/>
                  <w:marBottom w:val="0"/>
                  <w:divBdr>
                    <w:top w:val="none" w:sz="0" w:space="0" w:color="auto"/>
                    <w:left w:val="none" w:sz="0" w:space="0" w:color="auto"/>
                    <w:bottom w:val="none" w:sz="0" w:space="0" w:color="auto"/>
                    <w:right w:val="none" w:sz="0" w:space="0" w:color="auto"/>
                  </w:divBdr>
                </w:div>
                <w:div w:id="1738506101">
                  <w:marLeft w:val="-2775"/>
                  <w:marRight w:val="0"/>
                  <w:marTop w:val="0"/>
                  <w:marBottom w:val="0"/>
                  <w:divBdr>
                    <w:top w:val="none" w:sz="0" w:space="0" w:color="auto"/>
                    <w:left w:val="none" w:sz="0" w:space="0" w:color="auto"/>
                    <w:bottom w:val="none" w:sz="0" w:space="0" w:color="auto"/>
                    <w:right w:val="none" w:sz="0" w:space="0" w:color="auto"/>
                  </w:divBdr>
                </w:div>
              </w:divsChild>
            </w:div>
            <w:div w:id="1157300850">
              <w:marLeft w:val="0"/>
              <w:marRight w:val="0"/>
              <w:marTop w:val="0"/>
              <w:marBottom w:val="0"/>
              <w:divBdr>
                <w:top w:val="none" w:sz="0" w:space="0" w:color="auto"/>
                <w:left w:val="none" w:sz="0" w:space="0" w:color="auto"/>
                <w:bottom w:val="none" w:sz="0" w:space="0" w:color="auto"/>
                <w:right w:val="none" w:sz="0" w:space="0" w:color="auto"/>
              </w:divBdr>
              <w:divsChild>
                <w:div w:id="17190889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90254208">
          <w:marLeft w:val="0"/>
          <w:marRight w:val="0"/>
          <w:marTop w:val="0"/>
          <w:marBottom w:val="0"/>
          <w:divBdr>
            <w:top w:val="none" w:sz="0" w:space="0" w:color="auto"/>
            <w:left w:val="none" w:sz="0" w:space="0" w:color="auto"/>
            <w:bottom w:val="none" w:sz="0" w:space="0" w:color="auto"/>
            <w:right w:val="none" w:sz="0" w:space="0" w:color="auto"/>
          </w:divBdr>
        </w:div>
        <w:div w:id="732386237">
          <w:marLeft w:val="0"/>
          <w:marRight w:val="0"/>
          <w:marTop w:val="0"/>
          <w:marBottom w:val="0"/>
          <w:divBdr>
            <w:top w:val="none" w:sz="0" w:space="0" w:color="auto"/>
            <w:left w:val="none" w:sz="0" w:space="0" w:color="auto"/>
            <w:bottom w:val="none" w:sz="0" w:space="0" w:color="auto"/>
            <w:right w:val="none" w:sz="0" w:space="0" w:color="auto"/>
          </w:divBdr>
          <w:divsChild>
            <w:div w:id="629745471">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603414994">
      <w:bodyDiv w:val="1"/>
      <w:marLeft w:val="0"/>
      <w:marRight w:val="0"/>
      <w:marTop w:val="0"/>
      <w:marBottom w:val="0"/>
      <w:divBdr>
        <w:top w:val="none" w:sz="0" w:space="0" w:color="auto"/>
        <w:left w:val="none" w:sz="0" w:space="0" w:color="auto"/>
        <w:bottom w:val="none" w:sz="0" w:space="0" w:color="auto"/>
        <w:right w:val="none" w:sz="0" w:space="0" w:color="auto"/>
      </w:divBdr>
      <w:divsChild>
        <w:div w:id="141581511">
          <w:marLeft w:val="0"/>
          <w:marRight w:val="0"/>
          <w:marTop w:val="0"/>
          <w:marBottom w:val="0"/>
          <w:divBdr>
            <w:top w:val="none" w:sz="0" w:space="0" w:color="auto"/>
            <w:left w:val="none" w:sz="0" w:space="0" w:color="auto"/>
            <w:bottom w:val="none" w:sz="0" w:space="0" w:color="auto"/>
            <w:right w:val="none" w:sz="0" w:space="0" w:color="auto"/>
          </w:divBdr>
          <w:divsChild>
            <w:div w:id="1859271911">
              <w:marLeft w:val="-2775"/>
              <w:marRight w:val="0"/>
              <w:marTop w:val="0"/>
              <w:marBottom w:val="0"/>
              <w:divBdr>
                <w:top w:val="none" w:sz="0" w:space="0" w:color="auto"/>
                <w:left w:val="none" w:sz="0" w:space="0" w:color="auto"/>
                <w:bottom w:val="none" w:sz="0" w:space="0" w:color="auto"/>
                <w:right w:val="none" w:sz="0" w:space="0" w:color="auto"/>
              </w:divBdr>
            </w:div>
          </w:divsChild>
        </w:div>
        <w:div w:id="451553689">
          <w:marLeft w:val="0"/>
          <w:marRight w:val="0"/>
          <w:marTop w:val="0"/>
          <w:marBottom w:val="0"/>
          <w:divBdr>
            <w:top w:val="none" w:sz="0" w:space="0" w:color="auto"/>
            <w:left w:val="none" w:sz="0" w:space="0" w:color="auto"/>
            <w:bottom w:val="none" w:sz="0" w:space="0" w:color="auto"/>
            <w:right w:val="none" w:sz="0" w:space="0" w:color="auto"/>
          </w:divBdr>
        </w:div>
      </w:divsChild>
    </w:div>
    <w:div w:id="1713966885">
      <w:bodyDiv w:val="1"/>
      <w:marLeft w:val="0"/>
      <w:marRight w:val="0"/>
      <w:marTop w:val="0"/>
      <w:marBottom w:val="0"/>
      <w:divBdr>
        <w:top w:val="none" w:sz="0" w:space="0" w:color="auto"/>
        <w:left w:val="none" w:sz="0" w:space="0" w:color="auto"/>
        <w:bottom w:val="none" w:sz="0" w:space="0" w:color="auto"/>
        <w:right w:val="none" w:sz="0" w:space="0" w:color="auto"/>
      </w:divBdr>
      <w:divsChild>
        <w:div w:id="8223465">
          <w:marLeft w:val="0"/>
          <w:marRight w:val="0"/>
          <w:marTop w:val="0"/>
          <w:marBottom w:val="0"/>
          <w:divBdr>
            <w:top w:val="none" w:sz="0" w:space="0" w:color="auto"/>
            <w:left w:val="none" w:sz="0" w:space="0" w:color="auto"/>
            <w:bottom w:val="none" w:sz="0" w:space="0" w:color="auto"/>
            <w:right w:val="none" w:sz="0" w:space="0" w:color="auto"/>
          </w:divBdr>
          <w:divsChild>
            <w:div w:id="2039119564">
              <w:marLeft w:val="-2775"/>
              <w:marRight w:val="0"/>
              <w:marTop w:val="0"/>
              <w:marBottom w:val="0"/>
              <w:divBdr>
                <w:top w:val="none" w:sz="0" w:space="0" w:color="auto"/>
                <w:left w:val="none" w:sz="0" w:space="0" w:color="auto"/>
                <w:bottom w:val="none" w:sz="0" w:space="0" w:color="auto"/>
                <w:right w:val="none" w:sz="0" w:space="0" w:color="auto"/>
              </w:divBdr>
            </w:div>
          </w:divsChild>
        </w:div>
        <w:div w:id="98645529">
          <w:marLeft w:val="0"/>
          <w:marRight w:val="0"/>
          <w:marTop w:val="0"/>
          <w:marBottom w:val="0"/>
          <w:divBdr>
            <w:top w:val="none" w:sz="0" w:space="0" w:color="auto"/>
            <w:left w:val="none" w:sz="0" w:space="0" w:color="auto"/>
            <w:bottom w:val="none" w:sz="0" w:space="0" w:color="auto"/>
            <w:right w:val="none" w:sz="0" w:space="0" w:color="auto"/>
          </w:divBdr>
          <w:divsChild>
            <w:div w:id="10573210">
              <w:marLeft w:val="-2775"/>
              <w:marRight w:val="0"/>
              <w:marTop w:val="0"/>
              <w:marBottom w:val="0"/>
              <w:divBdr>
                <w:top w:val="none" w:sz="0" w:space="0" w:color="auto"/>
                <w:left w:val="none" w:sz="0" w:space="0" w:color="auto"/>
                <w:bottom w:val="none" w:sz="0" w:space="0" w:color="auto"/>
                <w:right w:val="none" w:sz="0" w:space="0" w:color="auto"/>
              </w:divBdr>
            </w:div>
          </w:divsChild>
        </w:div>
        <w:div w:id="1687634692">
          <w:marLeft w:val="0"/>
          <w:marRight w:val="0"/>
          <w:marTop w:val="0"/>
          <w:marBottom w:val="0"/>
          <w:divBdr>
            <w:top w:val="none" w:sz="0" w:space="0" w:color="auto"/>
            <w:left w:val="none" w:sz="0" w:space="0" w:color="auto"/>
            <w:bottom w:val="none" w:sz="0" w:space="0" w:color="auto"/>
            <w:right w:val="none" w:sz="0" w:space="0" w:color="auto"/>
          </w:divBdr>
        </w:div>
      </w:divsChild>
    </w:div>
    <w:div w:id="1736390863">
      <w:bodyDiv w:val="1"/>
      <w:marLeft w:val="0"/>
      <w:marRight w:val="0"/>
      <w:marTop w:val="0"/>
      <w:marBottom w:val="0"/>
      <w:divBdr>
        <w:top w:val="none" w:sz="0" w:space="0" w:color="auto"/>
        <w:left w:val="none" w:sz="0" w:space="0" w:color="auto"/>
        <w:bottom w:val="none" w:sz="0" w:space="0" w:color="auto"/>
        <w:right w:val="none" w:sz="0" w:space="0" w:color="auto"/>
      </w:divBdr>
      <w:divsChild>
        <w:div w:id="251934372">
          <w:marLeft w:val="0"/>
          <w:marRight w:val="0"/>
          <w:marTop w:val="0"/>
          <w:marBottom w:val="0"/>
          <w:divBdr>
            <w:top w:val="none" w:sz="0" w:space="0" w:color="auto"/>
            <w:left w:val="none" w:sz="0" w:space="0" w:color="auto"/>
            <w:bottom w:val="none" w:sz="0" w:space="0" w:color="auto"/>
            <w:right w:val="none" w:sz="0" w:space="0" w:color="auto"/>
          </w:divBdr>
        </w:div>
        <w:div w:id="499078579">
          <w:marLeft w:val="0"/>
          <w:marRight w:val="0"/>
          <w:marTop w:val="0"/>
          <w:marBottom w:val="0"/>
          <w:divBdr>
            <w:top w:val="none" w:sz="0" w:space="0" w:color="auto"/>
            <w:left w:val="none" w:sz="0" w:space="0" w:color="auto"/>
            <w:bottom w:val="none" w:sz="0" w:space="0" w:color="auto"/>
            <w:right w:val="none" w:sz="0" w:space="0" w:color="auto"/>
          </w:divBdr>
          <w:divsChild>
            <w:div w:id="1229535193">
              <w:marLeft w:val="-2775"/>
              <w:marRight w:val="0"/>
              <w:marTop w:val="0"/>
              <w:marBottom w:val="0"/>
              <w:divBdr>
                <w:top w:val="none" w:sz="0" w:space="0" w:color="auto"/>
                <w:left w:val="none" w:sz="0" w:space="0" w:color="auto"/>
                <w:bottom w:val="none" w:sz="0" w:space="0" w:color="auto"/>
                <w:right w:val="none" w:sz="0" w:space="0" w:color="auto"/>
              </w:divBdr>
            </w:div>
          </w:divsChild>
        </w:div>
        <w:div w:id="617875005">
          <w:marLeft w:val="0"/>
          <w:marRight w:val="0"/>
          <w:marTop w:val="0"/>
          <w:marBottom w:val="0"/>
          <w:divBdr>
            <w:top w:val="none" w:sz="0" w:space="0" w:color="auto"/>
            <w:left w:val="none" w:sz="0" w:space="0" w:color="auto"/>
            <w:bottom w:val="none" w:sz="0" w:space="0" w:color="auto"/>
            <w:right w:val="none" w:sz="0" w:space="0" w:color="auto"/>
          </w:divBdr>
        </w:div>
        <w:div w:id="823935226">
          <w:marLeft w:val="0"/>
          <w:marRight w:val="0"/>
          <w:marTop w:val="0"/>
          <w:marBottom w:val="0"/>
          <w:divBdr>
            <w:top w:val="none" w:sz="0" w:space="0" w:color="auto"/>
            <w:left w:val="none" w:sz="0" w:space="0" w:color="auto"/>
            <w:bottom w:val="none" w:sz="0" w:space="0" w:color="auto"/>
            <w:right w:val="none" w:sz="0" w:space="0" w:color="auto"/>
          </w:divBdr>
          <w:divsChild>
            <w:div w:id="1400519966">
              <w:marLeft w:val="-2775"/>
              <w:marRight w:val="0"/>
              <w:marTop w:val="0"/>
              <w:marBottom w:val="0"/>
              <w:divBdr>
                <w:top w:val="none" w:sz="0" w:space="0" w:color="auto"/>
                <w:left w:val="none" w:sz="0" w:space="0" w:color="auto"/>
                <w:bottom w:val="none" w:sz="0" w:space="0" w:color="auto"/>
                <w:right w:val="none" w:sz="0" w:space="0" w:color="auto"/>
              </w:divBdr>
            </w:div>
          </w:divsChild>
        </w:div>
        <w:div w:id="1447432837">
          <w:marLeft w:val="0"/>
          <w:marRight w:val="0"/>
          <w:marTop w:val="0"/>
          <w:marBottom w:val="0"/>
          <w:divBdr>
            <w:top w:val="none" w:sz="0" w:space="0" w:color="auto"/>
            <w:left w:val="none" w:sz="0" w:space="0" w:color="auto"/>
            <w:bottom w:val="none" w:sz="0" w:space="0" w:color="auto"/>
            <w:right w:val="none" w:sz="0" w:space="0" w:color="auto"/>
          </w:divBdr>
        </w:div>
        <w:div w:id="1920403768">
          <w:marLeft w:val="0"/>
          <w:marRight w:val="0"/>
          <w:marTop w:val="0"/>
          <w:marBottom w:val="0"/>
          <w:divBdr>
            <w:top w:val="none" w:sz="0" w:space="0" w:color="auto"/>
            <w:left w:val="none" w:sz="0" w:space="0" w:color="auto"/>
            <w:bottom w:val="none" w:sz="0" w:space="0" w:color="auto"/>
            <w:right w:val="none" w:sz="0" w:space="0" w:color="auto"/>
          </w:divBdr>
          <w:divsChild>
            <w:div w:id="382827185">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766031232">
      <w:bodyDiv w:val="1"/>
      <w:marLeft w:val="0"/>
      <w:marRight w:val="0"/>
      <w:marTop w:val="0"/>
      <w:marBottom w:val="0"/>
      <w:divBdr>
        <w:top w:val="none" w:sz="0" w:space="0" w:color="auto"/>
        <w:left w:val="none" w:sz="0" w:space="0" w:color="auto"/>
        <w:bottom w:val="none" w:sz="0" w:space="0" w:color="auto"/>
        <w:right w:val="none" w:sz="0" w:space="0" w:color="auto"/>
      </w:divBdr>
    </w:div>
    <w:div w:id="1768308388">
      <w:bodyDiv w:val="1"/>
      <w:marLeft w:val="0"/>
      <w:marRight w:val="0"/>
      <w:marTop w:val="0"/>
      <w:marBottom w:val="0"/>
      <w:divBdr>
        <w:top w:val="none" w:sz="0" w:space="0" w:color="auto"/>
        <w:left w:val="none" w:sz="0" w:space="0" w:color="auto"/>
        <w:bottom w:val="none" w:sz="0" w:space="0" w:color="auto"/>
        <w:right w:val="none" w:sz="0" w:space="0" w:color="auto"/>
      </w:divBdr>
      <w:divsChild>
        <w:div w:id="1141844611">
          <w:marLeft w:val="0"/>
          <w:marRight w:val="0"/>
          <w:marTop w:val="0"/>
          <w:marBottom w:val="0"/>
          <w:divBdr>
            <w:top w:val="none" w:sz="0" w:space="0" w:color="auto"/>
            <w:left w:val="none" w:sz="0" w:space="0" w:color="auto"/>
            <w:bottom w:val="none" w:sz="0" w:space="0" w:color="auto"/>
            <w:right w:val="none" w:sz="0" w:space="0" w:color="auto"/>
          </w:divBdr>
        </w:div>
        <w:div w:id="1949896211">
          <w:marLeft w:val="0"/>
          <w:marRight w:val="0"/>
          <w:marTop w:val="0"/>
          <w:marBottom w:val="0"/>
          <w:divBdr>
            <w:top w:val="none" w:sz="0" w:space="0" w:color="auto"/>
            <w:left w:val="none" w:sz="0" w:space="0" w:color="auto"/>
            <w:bottom w:val="none" w:sz="0" w:space="0" w:color="auto"/>
            <w:right w:val="none" w:sz="0" w:space="0" w:color="auto"/>
          </w:divBdr>
          <w:divsChild>
            <w:div w:id="111948196">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818496824">
      <w:bodyDiv w:val="1"/>
      <w:marLeft w:val="0"/>
      <w:marRight w:val="0"/>
      <w:marTop w:val="0"/>
      <w:marBottom w:val="0"/>
      <w:divBdr>
        <w:top w:val="none" w:sz="0" w:space="0" w:color="auto"/>
        <w:left w:val="none" w:sz="0" w:space="0" w:color="auto"/>
        <w:bottom w:val="none" w:sz="0" w:space="0" w:color="auto"/>
        <w:right w:val="none" w:sz="0" w:space="0" w:color="auto"/>
      </w:divBdr>
      <w:divsChild>
        <w:div w:id="297882455">
          <w:marLeft w:val="0"/>
          <w:marRight w:val="0"/>
          <w:marTop w:val="0"/>
          <w:marBottom w:val="0"/>
          <w:divBdr>
            <w:top w:val="none" w:sz="0" w:space="0" w:color="auto"/>
            <w:left w:val="none" w:sz="0" w:space="0" w:color="auto"/>
            <w:bottom w:val="none" w:sz="0" w:space="0" w:color="auto"/>
            <w:right w:val="none" w:sz="0" w:space="0" w:color="auto"/>
          </w:divBdr>
          <w:divsChild>
            <w:div w:id="1004286319">
              <w:marLeft w:val="150"/>
              <w:marRight w:val="0"/>
              <w:marTop w:val="0"/>
              <w:marBottom w:val="0"/>
              <w:divBdr>
                <w:top w:val="none" w:sz="0" w:space="0" w:color="auto"/>
                <w:left w:val="none" w:sz="0" w:space="0" w:color="auto"/>
                <w:bottom w:val="none" w:sz="0" w:space="0" w:color="auto"/>
                <w:right w:val="none" w:sz="0" w:space="0" w:color="auto"/>
              </w:divBdr>
            </w:div>
          </w:divsChild>
        </w:div>
        <w:div w:id="301815923">
          <w:marLeft w:val="0"/>
          <w:marRight w:val="0"/>
          <w:marTop w:val="0"/>
          <w:marBottom w:val="0"/>
          <w:divBdr>
            <w:top w:val="none" w:sz="0" w:space="0" w:color="auto"/>
            <w:left w:val="none" w:sz="0" w:space="0" w:color="auto"/>
            <w:bottom w:val="none" w:sz="0" w:space="0" w:color="auto"/>
            <w:right w:val="none" w:sz="0" w:space="0" w:color="auto"/>
          </w:divBdr>
          <w:divsChild>
            <w:div w:id="1163471779">
              <w:marLeft w:val="150"/>
              <w:marRight w:val="0"/>
              <w:marTop w:val="0"/>
              <w:marBottom w:val="0"/>
              <w:divBdr>
                <w:top w:val="none" w:sz="0" w:space="0" w:color="auto"/>
                <w:left w:val="none" w:sz="0" w:space="0" w:color="auto"/>
                <w:bottom w:val="none" w:sz="0" w:space="0" w:color="auto"/>
                <w:right w:val="none" w:sz="0" w:space="0" w:color="auto"/>
              </w:divBdr>
            </w:div>
            <w:div w:id="1465581853">
              <w:marLeft w:val="-2775"/>
              <w:marRight w:val="0"/>
              <w:marTop w:val="0"/>
              <w:marBottom w:val="0"/>
              <w:divBdr>
                <w:top w:val="none" w:sz="0" w:space="0" w:color="auto"/>
                <w:left w:val="none" w:sz="0" w:space="0" w:color="auto"/>
                <w:bottom w:val="none" w:sz="0" w:space="0" w:color="auto"/>
                <w:right w:val="none" w:sz="0" w:space="0" w:color="auto"/>
              </w:divBdr>
            </w:div>
          </w:divsChild>
        </w:div>
        <w:div w:id="375475052">
          <w:marLeft w:val="0"/>
          <w:marRight w:val="0"/>
          <w:marTop w:val="0"/>
          <w:marBottom w:val="0"/>
          <w:divBdr>
            <w:top w:val="none" w:sz="0" w:space="0" w:color="auto"/>
            <w:left w:val="none" w:sz="0" w:space="0" w:color="auto"/>
            <w:bottom w:val="none" w:sz="0" w:space="0" w:color="auto"/>
            <w:right w:val="none" w:sz="0" w:space="0" w:color="auto"/>
          </w:divBdr>
          <w:divsChild>
            <w:div w:id="1758743865">
              <w:marLeft w:val="150"/>
              <w:marRight w:val="0"/>
              <w:marTop w:val="0"/>
              <w:marBottom w:val="0"/>
              <w:divBdr>
                <w:top w:val="none" w:sz="0" w:space="0" w:color="auto"/>
                <w:left w:val="none" w:sz="0" w:space="0" w:color="auto"/>
                <w:bottom w:val="none" w:sz="0" w:space="0" w:color="auto"/>
                <w:right w:val="none" w:sz="0" w:space="0" w:color="auto"/>
              </w:divBdr>
            </w:div>
          </w:divsChild>
        </w:div>
        <w:div w:id="631902916">
          <w:marLeft w:val="0"/>
          <w:marRight w:val="0"/>
          <w:marTop w:val="0"/>
          <w:marBottom w:val="0"/>
          <w:divBdr>
            <w:top w:val="none" w:sz="0" w:space="0" w:color="auto"/>
            <w:left w:val="none" w:sz="0" w:space="0" w:color="auto"/>
            <w:bottom w:val="none" w:sz="0" w:space="0" w:color="auto"/>
            <w:right w:val="none" w:sz="0" w:space="0" w:color="auto"/>
          </w:divBdr>
          <w:divsChild>
            <w:div w:id="411393048">
              <w:marLeft w:val="150"/>
              <w:marRight w:val="0"/>
              <w:marTop w:val="0"/>
              <w:marBottom w:val="0"/>
              <w:divBdr>
                <w:top w:val="none" w:sz="0" w:space="0" w:color="auto"/>
                <w:left w:val="none" w:sz="0" w:space="0" w:color="auto"/>
                <w:bottom w:val="none" w:sz="0" w:space="0" w:color="auto"/>
                <w:right w:val="none" w:sz="0" w:space="0" w:color="auto"/>
              </w:divBdr>
            </w:div>
          </w:divsChild>
        </w:div>
        <w:div w:id="1441531696">
          <w:marLeft w:val="0"/>
          <w:marRight w:val="0"/>
          <w:marTop w:val="0"/>
          <w:marBottom w:val="0"/>
          <w:divBdr>
            <w:top w:val="none" w:sz="0" w:space="0" w:color="auto"/>
            <w:left w:val="none" w:sz="0" w:space="0" w:color="auto"/>
            <w:bottom w:val="none" w:sz="0" w:space="0" w:color="auto"/>
            <w:right w:val="none" w:sz="0" w:space="0" w:color="auto"/>
          </w:divBdr>
          <w:divsChild>
            <w:div w:id="1522403124">
              <w:marLeft w:val="150"/>
              <w:marRight w:val="0"/>
              <w:marTop w:val="0"/>
              <w:marBottom w:val="0"/>
              <w:divBdr>
                <w:top w:val="none" w:sz="0" w:space="0" w:color="auto"/>
                <w:left w:val="none" w:sz="0" w:space="0" w:color="auto"/>
                <w:bottom w:val="none" w:sz="0" w:space="0" w:color="auto"/>
                <w:right w:val="none" w:sz="0" w:space="0" w:color="auto"/>
              </w:divBdr>
            </w:div>
          </w:divsChild>
        </w:div>
        <w:div w:id="1504469945">
          <w:marLeft w:val="0"/>
          <w:marRight w:val="0"/>
          <w:marTop w:val="0"/>
          <w:marBottom w:val="0"/>
          <w:divBdr>
            <w:top w:val="none" w:sz="0" w:space="0" w:color="auto"/>
            <w:left w:val="none" w:sz="0" w:space="0" w:color="auto"/>
            <w:bottom w:val="none" w:sz="0" w:space="0" w:color="auto"/>
            <w:right w:val="none" w:sz="0" w:space="0" w:color="auto"/>
          </w:divBdr>
          <w:divsChild>
            <w:div w:id="576132413">
              <w:marLeft w:val="150"/>
              <w:marRight w:val="0"/>
              <w:marTop w:val="0"/>
              <w:marBottom w:val="0"/>
              <w:divBdr>
                <w:top w:val="none" w:sz="0" w:space="0" w:color="auto"/>
                <w:left w:val="none" w:sz="0" w:space="0" w:color="auto"/>
                <w:bottom w:val="none" w:sz="0" w:space="0" w:color="auto"/>
                <w:right w:val="none" w:sz="0" w:space="0" w:color="auto"/>
              </w:divBdr>
            </w:div>
            <w:div w:id="1324238520">
              <w:marLeft w:val="-2775"/>
              <w:marRight w:val="0"/>
              <w:marTop w:val="0"/>
              <w:marBottom w:val="0"/>
              <w:divBdr>
                <w:top w:val="none" w:sz="0" w:space="0" w:color="auto"/>
                <w:left w:val="none" w:sz="0" w:space="0" w:color="auto"/>
                <w:bottom w:val="none" w:sz="0" w:space="0" w:color="auto"/>
                <w:right w:val="none" w:sz="0" w:space="0" w:color="auto"/>
              </w:divBdr>
            </w:div>
          </w:divsChild>
        </w:div>
        <w:div w:id="1932928318">
          <w:marLeft w:val="0"/>
          <w:marRight w:val="0"/>
          <w:marTop w:val="0"/>
          <w:marBottom w:val="0"/>
          <w:divBdr>
            <w:top w:val="none" w:sz="0" w:space="0" w:color="auto"/>
            <w:left w:val="none" w:sz="0" w:space="0" w:color="auto"/>
            <w:bottom w:val="none" w:sz="0" w:space="0" w:color="auto"/>
            <w:right w:val="none" w:sz="0" w:space="0" w:color="auto"/>
          </w:divBdr>
          <w:divsChild>
            <w:div w:id="1558738835">
              <w:marLeft w:val="150"/>
              <w:marRight w:val="0"/>
              <w:marTop w:val="0"/>
              <w:marBottom w:val="0"/>
              <w:divBdr>
                <w:top w:val="none" w:sz="0" w:space="0" w:color="auto"/>
                <w:left w:val="none" w:sz="0" w:space="0" w:color="auto"/>
                <w:bottom w:val="none" w:sz="0" w:space="0" w:color="auto"/>
                <w:right w:val="none" w:sz="0" w:space="0" w:color="auto"/>
              </w:divBdr>
            </w:div>
          </w:divsChild>
        </w:div>
        <w:div w:id="1971738893">
          <w:marLeft w:val="0"/>
          <w:marRight w:val="0"/>
          <w:marTop w:val="240"/>
          <w:marBottom w:val="0"/>
          <w:divBdr>
            <w:top w:val="none" w:sz="0" w:space="0" w:color="auto"/>
            <w:left w:val="none" w:sz="0" w:space="0" w:color="auto"/>
            <w:bottom w:val="none" w:sz="0" w:space="0" w:color="auto"/>
            <w:right w:val="none" w:sz="0" w:space="0" w:color="auto"/>
          </w:divBdr>
        </w:div>
      </w:divsChild>
    </w:div>
    <w:div w:id="1849709696">
      <w:bodyDiv w:val="1"/>
      <w:marLeft w:val="0"/>
      <w:marRight w:val="0"/>
      <w:marTop w:val="0"/>
      <w:marBottom w:val="0"/>
      <w:divBdr>
        <w:top w:val="none" w:sz="0" w:space="0" w:color="auto"/>
        <w:left w:val="none" w:sz="0" w:space="0" w:color="auto"/>
        <w:bottom w:val="none" w:sz="0" w:space="0" w:color="auto"/>
        <w:right w:val="none" w:sz="0" w:space="0" w:color="auto"/>
      </w:divBdr>
    </w:div>
    <w:div w:id="1916434326">
      <w:bodyDiv w:val="1"/>
      <w:marLeft w:val="0"/>
      <w:marRight w:val="0"/>
      <w:marTop w:val="0"/>
      <w:marBottom w:val="0"/>
      <w:divBdr>
        <w:top w:val="none" w:sz="0" w:space="0" w:color="auto"/>
        <w:left w:val="none" w:sz="0" w:space="0" w:color="auto"/>
        <w:bottom w:val="none" w:sz="0" w:space="0" w:color="auto"/>
        <w:right w:val="none" w:sz="0" w:space="0" w:color="auto"/>
      </w:divBdr>
      <w:divsChild>
        <w:div w:id="247349996">
          <w:marLeft w:val="0"/>
          <w:marRight w:val="0"/>
          <w:marTop w:val="0"/>
          <w:marBottom w:val="0"/>
          <w:divBdr>
            <w:top w:val="none" w:sz="0" w:space="0" w:color="auto"/>
            <w:left w:val="none" w:sz="0" w:space="0" w:color="auto"/>
            <w:bottom w:val="none" w:sz="0" w:space="0" w:color="auto"/>
            <w:right w:val="none" w:sz="0" w:space="0" w:color="auto"/>
          </w:divBdr>
          <w:divsChild>
            <w:div w:id="419564005">
              <w:marLeft w:val="-2775"/>
              <w:marRight w:val="0"/>
              <w:marTop w:val="0"/>
              <w:marBottom w:val="0"/>
              <w:divBdr>
                <w:top w:val="none" w:sz="0" w:space="0" w:color="auto"/>
                <w:left w:val="none" w:sz="0" w:space="0" w:color="auto"/>
                <w:bottom w:val="none" w:sz="0" w:space="0" w:color="auto"/>
                <w:right w:val="none" w:sz="0" w:space="0" w:color="auto"/>
              </w:divBdr>
            </w:div>
          </w:divsChild>
        </w:div>
        <w:div w:id="508180119">
          <w:marLeft w:val="0"/>
          <w:marRight w:val="0"/>
          <w:marTop w:val="0"/>
          <w:marBottom w:val="0"/>
          <w:divBdr>
            <w:top w:val="none" w:sz="0" w:space="0" w:color="auto"/>
            <w:left w:val="none" w:sz="0" w:space="0" w:color="auto"/>
            <w:bottom w:val="none" w:sz="0" w:space="0" w:color="auto"/>
            <w:right w:val="none" w:sz="0" w:space="0" w:color="auto"/>
          </w:divBdr>
        </w:div>
        <w:div w:id="824929834">
          <w:marLeft w:val="0"/>
          <w:marRight w:val="0"/>
          <w:marTop w:val="0"/>
          <w:marBottom w:val="0"/>
          <w:divBdr>
            <w:top w:val="none" w:sz="0" w:space="0" w:color="auto"/>
            <w:left w:val="none" w:sz="0" w:space="0" w:color="auto"/>
            <w:bottom w:val="none" w:sz="0" w:space="0" w:color="auto"/>
            <w:right w:val="none" w:sz="0" w:space="0" w:color="auto"/>
          </w:divBdr>
          <w:divsChild>
            <w:div w:id="1511527797">
              <w:marLeft w:val="-2775"/>
              <w:marRight w:val="0"/>
              <w:marTop w:val="0"/>
              <w:marBottom w:val="0"/>
              <w:divBdr>
                <w:top w:val="none" w:sz="0" w:space="0" w:color="auto"/>
                <w:left w:val="none" w:sz="0" w:space="0" w:color="auto"/>
                <w:bottom w:val="none" w:sz="0" w:space="0" w:color="auto"/>
                <w:right w:val="none" w:sz="0" w:space="0" w:color="auto"/>
              </w:divBdr>
            </w:div>
          </w:divsChild>
        </w:div>
        <w:div w:id="1321621717">
          <w:marLeft w:val="0"/>
          <w:marRight w:val="0"/>
          <w:marTop w:val="0"/>
          <w:marBottom w:val="0"/>
          <w:divBdr>
            <w:top w:val="none" w:sz="0" w:space="0" w:color="auto"/>
            <w:left w:val="none" w:sz="0" w:space="0" w:color="auto"/>
            <w:bottom w:val="none" w:sz="0" w:space="0" w:color="auto"/>
            <w:right w:val="none" w:sz="0" w:space="0" w:color="auto"/>
          </w:divBdr>
          <w:divsChild>
            <w:div w:id="1825775083">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2039502139">
      <w:bodyDiv w:val="1"/>
      <w:marLeft w:val="0"/>
      <w:marRight w:val="0"/>
      <w:marTop w:val="0"/>
      <w:marBottom w:val="0"/>
      <w:divBdr>
        <w:top w:val="none" w:sz="0" w:space="0" w:color="auto"/>
        <w:left w:val="none" w:sz="0" w:space="0" w:color="auto"/>
        <w:bottom w:val="none" w:sz="0" w:space="0" w:color="auto"/>
        <w:right w:val="none" w:sz="0" w:space="0" w:color="auto"/>
      </w:divBdr>
      <w:divsChild>
        <w:div w:id="383065954">
          <w:marLeft w:val="0"/>
          <w:marRight w:val="0"/>
          <w:marTop w:val="0"/>
          <w:marBottom w:val="0"/>
          <w:divBdr>
            <w:top w:val="none" w:sz="0" w:space="0" w:color="auto"/>
            <w:left w:val="none" w:sz="0" w:space="0" w:color="auto"/>
            <w:bottom w:val="none" w:sz="0" w:space="0" w:color="auto"/>
            <w:right w:val="none" w:sz="0" w:space="0" w:color="auto"/>
          </w:divBdr>
          <w:divsChild>
            <w:div w:id="1667977072">
              <w:marLeft w:val="150"/>
              <w:marRight w:val="0"/>
              <w:marTop w:val="0"/>
              <w:marBottom w:val="0"/>
              <w:divBdr>
                <w:top w:val="none" w:sz="0" w:space="0" w:color="auto"/>
                <w:left w:val="none" w:sz="0" w:space="0" w:color="auto"/>
                <w:bottom w:val="none" w:sz="0" w:space="0" w:color="auto"/>
                <w:right w:val="none" w:sz="0" w:space="0" w:color="auto"/>
              </w:divBdr>
            </w:div>
          </w:divsChild>
        </w:div>
        <w:div w:id="974993645">
          <w:marLeft w:val="0"/>
          <w:marRight w:val="0"/>
          <w:marTop w:val="0"/>
          <w:marBottom w:val="0"/>
          <w:divBdr>
            <w:top w:val="none" w:sz="0" w:space="0" w:color="auto"/>
            <w:left w:val="none" w:sz="0" w:space="0" w:color="auto"/>
            <w:bottom w:val="none" w:sz="0" w:space="0" w:color="auto"/>
            <w:right w:val="none" w:sz="0" w:space="0" w:color="auto"/>
          </w:divBdr>
          <w:divsChild>
            <w:div w:id="1034231591">
              <w:marLeft w:val="150"/>
              <w:marRight w:val="0"/>
              <w:marTop w:val="0"/>
              <w:marBottom w:val="0"/>
              <w:divBdr>
                <w:top w:val="none" w:sz="0" w:space="0" w:color="auto"/>
                <w:left w:val="none" w:sz="0" w:space="0" w:color="auto"/>
                <w:bottom w:val="none" w:sz="0" w:space="0" w:color="auto"/>
                <w:right w:val="none" w:sz="0" w:space="0" w:color="auto"/>
              </w:divBdr>
            </w:div>
            <w:div w:id="1204904972">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2066558389">
      <w:bodyDiv w:val="1"/>
      <w:marLeft w:val="0"/>
      <w:marRight w:val="0"/>
      <w:marTop w:val="0"/>
      <w:marBottom w:val="0"/>
      <w:divBdr>
        <w:top w:val="none" w:sz="0" w:space="0" w:color="auto"/>
        <w:left w:val="none" w:sz="0" w:space="0" w:color="auto"/>
        <w:bottom w:val="none" w:sz="0" w:space="0" w:color="auto"/>
        <w:right w:val="none" w:sz="0" w:space="0" w:color="auto"/>
      </w:divBdr>
    </w:div>
    <w:div w:id="211624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901A6A-8CC8-441E-BC2C-3AA28274BD3A}">
  <ds:schemaRefs>
    <ds:schemaRef ds:uri="http://schemas.microsoft.com/sharepoint/v3/contenttype/forms"/>
  </ds:schemaRefs>
</ds:datastoreItem>
</file>

<file path=customXml/itemProps2.xml><?xml version="1.0" encoding="utf-8"?>
<ds:datastoreItem xmlns:ds="http://schemas.openxmlformats.org/officeDocument/2006/customXml" ds:itemID="{9741C6E9-BEDF-4819-9070-84952F1C26DB}">
  <ds:schemaRefs>
    <ds:schemaRef ds:uri="http://schemas.openxmlformats.org/officeDocument/2006/bibliography"/>
  </ds:schemaRefs>
</ds:datastoreItem>
</file>

<file path=customXml/itemProps3.xml><?xml version="1.0" encoding="utf-8"?>
<ds:datastoreItem xmlns:ds="http://schemas.openxmlformats.org/officeDocument/2006/customXml" ds:itemID="{76BEF266-F7DE-4E18-A970-FF7258FD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7BDD08-3AA0-4652-8300-6C0E19EFD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6027</Words>
  <Characters>37664</Characters>
  <Application>Microsoft Office Word</Application>
  <DocSecurity>0</DocSecurity>
  <Lines>313</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 PRACY</vt:lpstr>
      <vt:lpstr>REGULAMIN PRACY</vt:lpstr>
    </vt:vector>
  </TitlesOfParts>
  <Company>Microsoft</Company>
  <LinksUpToDate>false</LinksUpToDate>
  <CharactersWithSpaces>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PRACY</dc:title>
  <dc:subject>Politechniki Wrocławskiej</dc:subject>
  <dc:creator>B0PL704</dc:creator>
  <cp:lastModifiedBy>alicja.sikora@pwr.edu.pl</cp:lastModifiedBy>
  <cp:revision>8</cp:revision>
  <cp:lastPrinted>2024-02-06T08:20:00Z</cp:lastPrinted>
  <dcterms:created xsi:type="dcterms:W3CDTF">2024-02-12T13:05:00Z</dcterms:created>
  <dcterms:modified xsi:type="dcterms:W3CDTF">2024-02-15T07:24:00Z</dcterms:modified>
</cp:coreProperties>
</file>